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9051" w14:textId="77777777" w:rsidR="00780E3C" w:rsidRDefault="00000000">
      <w:pPr>
        <w:spacing w:after="160" w:line="264" w:lineRule="auto"/>
      </w:pPr>
      <w:r>
        <w:rPr>
          <w:noProof/>
          <w:lang w:eastAsia="en-US"/>
        </w:rPr>
        <w:pict w14:anchorId="57A1C5C2">
          <v:rect id="Rectangle 6" o:spid="_x0000_s2056" style="position:absolute;margin-left:-21.75pt;margin-top:-26.3pt;width:417.75pt;height:107.3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" strokeweight="2.25pt"/>
        </w:pict>
      </w:r>
      <w:r>
        <w:rPr>
          <w:noProof/>
          <w:lang w:eastAsia="en-US"/>
        </w:rPr>
        <w:pict w14:anchorId="742C9AAF">
          <v:shapetype id="_x0000_t202" coordsize="21600,21600" o:spt="202" path="m,l,21600r21600,l21600,xe">
            <v:stroke joinstyle="miter"/>
            <v:path gradientshapeok="t" o:connecttype="rect"/>
          </v:shapetype>
          <v:shape id="Text Box 13" o:spid="_x0000_s2057" type="#_x0000_t202" style="position:absolute;margin-left:-15.75pt;margin-top:13.5pt;width:406.5pt;height:63.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" stroked="f" strokeweight=".5pt">
            <v:textbox style="mso-next-textbox:#Text Box 13">
              <w:txbxContent>
                <w:p w14:paraId="4EDB3003" w14:textId="77777777" w:rsidR="00FE4949" w:rsidRDefault="00FE4949" w:rsidP="00E84A41">
                  <w:pPr>
                    <w:tabs>
                      <w:tab w:val="left" w:pos="900"/>
                    </w:tabs>
                    <w:rPr>
                      <w:b/>
                      <w:sz w:val="24"/>
                      <w:szCs w:val="24"/>
                    </w:rPr>
                  </w:pPr>
                  <w:r>
                    <w:rPr>
                      <w:b/>
                      <w:sz w:val="24"/>
                      <w:szCs w:val="24"/>
                    </w:rPr>
                    <w:t>To:</w:t>
                  </w:r>
                  <w:r>
                    <w:rPr>
                      <w:b/>
                      <w:sz w:val="24"/>
                      <w:szCs w:val="24"/>
                    </w:rPr>
                    <w:tab/>
                  </w:r>
                  <w:r>
                    <w:rPr>
                      <w:b/>
                    </w:rPr>
                    <w:t>Commercial Roofing Roof System and Component Suppliers</w:t>
                  </w:r>
                  <w:r>
                    <w:rPr>
                      <w:b/>
                    </w:rPr>
                    <w:br/>
                  </w:r>
                  <w:r>
                    <w:rPr>
                      <w:b/>
                    </w:rPr>
                    <w:tab/>
                    <w:t>Commercial Roofing Roof System Specifiers</w:t>
                  </w:r>
                </w:p>
                <w:p w14:paraId="49CDB2BD" w14:textId="77777777" w:rsidR="00FE4949" w:rsidRPr="00272358" w:rsidRDefault="00FE4949" w:rsidP="00272358">
                  <w:pPr>
                    <w:tabs>
                      <w:tab w:val="left" w:pos="900"/>
                    </w:tabs>
                    <w:ind w:left="900" w:hanging="900"/>
                    <w:rPr>
                      <w:b/>
                    </w:rPr>
                  </w:pPr>
                  <w:r>
                    <w:rPr>
                      <w:b/>
                      <w:sz w:val="24"/>
                      <w:szCs w:val="24"/>
                    </w:rPr>
                    <w:t xml:space="preserve">From: </w:t>
                  </w:r>
                  <w:r>
                    <w:rPr>
                      <w:b/>
                      <w:sz w:val="24"/>
                      <w:szCs w:val="24"/>
                    </w:rPr>
                    <w:tab/>
                    <w:t>Mike Ennis, SPRI Technical Director</w:t>
                  </w:r>
                </w:p>
              </w:txbxContent>
            </v:textbox>
          </v:shape>
        </w:pict>
      </w:r>
      <w:r>
        <w:rPr>
          <w:noProof/>
          <w:lang w:eastAsia="en-US"/>
        </w:rPr>
        <w:pict w14:anchorId="6E372B66">
          <v:line id="Straight Connector 20" o:spid="_x0000_s2058" style="position:absolute;flip:y;z-index:251660288;visibility:visible" from="-29.25pt,-23.25pt" to="-29.2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" strokecolor="#f68c36" strokeweight="2.25pt"/>
        </w:pict>
      </w:r>
      <w:r>
        <w:rPr>
          <w:noProof/>
          <w:lang w:eastAsia="en-US"/>
        </w:rPr>
        <w:pict w14:anchorId="5588E3C3">
          <v:shape id="Text Box 5" o:spid="_x0000_s2059" type="#_x0000_t202" style="position:absolute;margin-left:-6pt;margin-top:-18pt;width:402pt;height:35.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" stroked="f" strokeweight=".5pt">
            <v:textbox style="mso-next-textbox:#Text Box 5" inset="0,0,0,0">
              <w:txbxContent>
                <w:p w14:paraId="352B3FC8" w14:textId="77777777" w:rsidR="00FE4949" w:rsidRPr="00D86E5A" w:rsidRDefault="00FE4949">
                  <w:pPr>
                    <w:rPr>
                      <w:b/>
                      <w:i/>
                      <w:color w:val="000000"/>
                      <w:sz w:val="36"/>
                      <w:szCs w:val="36"/>
                    </w:rPr>
                  </w:pPr>
                  <w:r w:rsidRPr="00D86E5A">
                    <w:rPr>
                      <w:rStyle w:val="Heading1Char"/>
                      <w:b/>
                      <w:i/>
                      <w:caps w:val="0"/>
                      <w:color w:val="000000"/>
                      <w:sz w:val="36"/>
                      <w:szCs w:val="36"/>
                    </w:rPr>
                    <w:t>INDUSTRY INFORMATION BULLETIN</w:t>
                  </w:r>
                </w:p>
              </w:txbxContent>
            </v:textbox>
          </v:shape>
        </w:pict>
      </w:r>
      <w:r>
        <w:rPr>
          <w:noProof/>
          <w:lang w:eastAsia="en-US"/>
        </w:rPr>
        <w:pict w14:anchorId="7F96857B">
          <v:line id="Straight Connector 21" o:spid="_x0000_s2060" style="position:absolute;z-index:251661312;visibility:visible" from="385.5pt,-38.25pt" to="534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" strokecolor="#f68c36" strokeweight="1.5pt"/>
        </w:pict>
      </w:r>
      <w:r>
        <w:rPr>
          <w:noProof/>
          <w:lang w:eastAsia="en-US"/>
        </w:rPr>
        <w:pict w14:anchorId="4C8BB120">
          <v:rect id="Rectangle 4" o:spid="_x0000_s2061" style="position:absolute;margin-left:-30pt;margin-top:-26.3pt;width:426pt;height:123.7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" stroked="f" strokeweight="2.25pt"/>
        </w:pict>
      </w:r>
      <w:r>
        <w:rPr>
          <w:noProof/>
          <w:lang w:eastAsia="en-US"/>
        </w:rPr>
        <w:pict w14:anchorId="2616F2C4">
          <v:line id="Straight Connector 22" o:spid="_x0000_s2062" style="position:absolute;z-index:251662336;visibility:visible" from="534pt,-39pt" to="534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" strokecolor="#f68c36" strokeweight="1.5pt"/>
        </w:pict>
      </w:r>
      <w:r w:rsidR="004652CE">
        <w:rPr>
          <w:noProof/>
          <w:lang w:eastAsia="en-US"/>
        </w:rPr>
        <w:drawing>
          <wp:anchor distT="0" distB="0" distL="114300" distR="114300" simplePos="0" relativeHeight="251658240" behindDoc="0" locked="0" layoutInCell="1" allowOverlap="1" wp14:anchorId="596C1062" wp14:editId="21BD6EDF">
            <wp:simplePos x="0" y="0"/>
            <wp:positionH relativeFrom="column">
              <wp:posOffset>4895850</wp:posOffset>
            </wp:positionH>
            <wp:positionV relativeFrom="paragraph">
              <wp:posOffset>-345567</wp:posOffset>
            </wp:positionV>
            <wp:extent cx="1738122" cy="868553"/>
            <wp:effectExtent l="38100" t="57150" r="109728" b="102997"/>
            <wp:wrapNone/>
            <wp:docPr id="15"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adavis\AppData\Local\Microsoft\Windows\Temporary Internet Files\Content.Outlook\OQCWI6XM\SPRILogo 2004 (3).tif"/>
                    <pic:cNvPicPr>
                      <a:picLocks noChangeAspect="1" noChangeArrowheads="1"/>
                    </pic:cNvPicPr>
                  </pic:nvPicPr>
                  <pic:blipFill>
                    <a:blip r:embed="rId8" cstate="print"/>
                    <a:srcRect/>
                    <a:stretch>
                      <a:fillRect/>
                    </a:stretch>
                  </pic:blipFill>
                  <pic:spPr bwMode="auto">
                    <a:xfrm>
                      <a:off x="0" y="0"/>
                      <a:ext cx="1738122" cy="86855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344F471F" w14:textId="77777777" w:rsidR="00780E3C" w:rsidRDefault="00000000" w:rsidP="00377C03">
      <w:pPr>
        <w:pStyle w:val="CompanyName"/>
        <w:numPr>
          <w:ilvl w:val="0"/>
          <w:numId w:val="2"/>
        </w:numPr>
        <w:tabs>
          <w:tab w:val="left" w:pos="8205"/>
        </w:tabs>
      </w:pPr>
      <w:r>
        <w:rPr>
          <w:lang w:eastAsia="en-US"/>
        </w:rPr>
        <w:pict w14:anchorId="7B5330BB">
          <v:line id="Straight Connector 19" o:spid="_x0000_s2064" style="position:absolute;left:0;text-align:left;z-index:251659264;visibility:visible" from="-30pt,68.85pt" to="512.25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" strokecolor="#f68c36" strokeweight="2.25pt"/>
        </w:pict>
      </w:r>
      <w:r>
        <w:rPr>
          <w:lang w:eastAsia="en-US"/>
        </w:rPr>
        <w:pict w14:anchorId="41818054">
          <v:shape id="Text Box 9" o:spid="_x0000_s2065" type="#_x0000_t202" style="position:absolute;left:0;text-align:left;margin-left:402.75pt;margin-top:21.6pt;width:105.75pt;height:37.5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" stroked="f" strokeweight=".5pt">
            <v:textbox style="mso-next-textbox:#Text Box 9">
              <w:txbxContent>
                <w:p w14:paraId="00DBEBA0" w14:textId="77777777" w:rsidR="00FE4949" w:rsidRDefault="00FE4949" w:rsidP="00272358">
                  <w:pPr>
                    <w:tabs>
                      <w:tab w:val="left" w:pos="720"/>
                    </w:tabs>
                    <w:spacing w:after="120"/>
                    <w:rPr>
                      <w:b/>
                      <w:sz w:val="20"/>
                      <w:szCs w:val="20"/>
                    </w:rPr>
                  </w:pPr>
                  <w:r w:rsidRPr="00D226A0">
                    <w:rPr>
                      <w:b/>
                      <w:sz w:val="20"/>
                      <w:szCs w:val="20"/>
                    </w:rPr>
                    <w:t>D</w:t>
                  </w:r>
                  <w:r>
                    <w:rPr>
                      <w:b/>
                      <w:sz w:val="20"/>
                      <w:szCs w:val="20"/>
                    </w:rPr>
                    <w:t>ate:</w:t>
                  </w:r>
                  <w:r>
                    <w:rPr>
                      <w:b/>
                      <w:sz w:val="20"/>
                      <w:szCs w:val="20"/>
                    </w:rPr>
                    <w:tab/>
                    <w:t>12/</w:t>
                  </w:r>
                  <w:r w:rsidR="00E865D4">
                    <w:rPr>
                      <w:b/>
                      <w:sz w:val="20"/>
                      <w:szCs w:val="20"/>
                    </w:rPr>
                    <w:t>10</w:t>
                  </w:r>
                  <w:r>
                    <w:rPr>
                      <w:b/>
                      <w:sz w:val="20"/>
                      <w:szCs w:val="20"/>
                    </w:rPr>
                    <w:t>/12</w:t>
                  </w:r>
                </w:p>
                <w:p w14:paraId="0FEB0ACE" w14:textId="77777777" w:rsidR="00FE4949" w:rsidRPr="00D226A0" w:rsidRDefault="00FE4949" w:rsidP="007C2BF0">
                  <w:pPr>
                    <w:tabs>
                      <w:tab w:val="left" w:pos="720"/>
                    </w:tabs>
                    <w:rPr>
                      <w:b/>
                      <w:sz w:val="20"/>
                      <w:szCs w:val="20"/>
                    </w:rPr>
                  </w:pPr>
                  <w:r>
                    <w:rPr>
                      <w:b/>
                      <w:sz w:val="20"/>
                      <w:szCs w:val="20"/>
                    </w:rPr>
                    <w:t>No:</w:t>
                  </w:r>
                  <w:r>
                    <w:rPr>
                      <w:b/>
                      <w:sz w:val="20"/>
                      <w:szCs w:val="20"/>
                    </w:rPr>
                    <w:tab/>
                    <w:t>2-12</w:t>
                  </w:r>
                </w:p>
              </w:txbxContent>
            </v:textbox>
          </v:shape>
        </w:pict>
      </w:r>
      <w:r w:rsidR="00780E3C">
        <w:tab/>
        <w:t>nO:</w:t>
      </w:r>
    </w:p>
    <w:tbl>
      <w:tblPr>
        <w:tblpPr w:leftFromText="180" w:rightFromText="180" w:vertAnchor="text" w:horzAnchor="margin" w:tblpY="313"/>
        <w:tblW w:w="10436" w:type="dxa"/>
        <w:tblLook w:val="06A0" w:firstRow="1" w:lastRow="0" w:firstColumn="1" w:lastColumn="0" w:noHBand="1" w:noVBand="1"/>
      </w:tblPr>
      <w:tblGrid>
        <w:gridCol w:w="2448"/>
        <w:gridCol w:w="7988"/>
      </w:tblGrid>
      <w:tr w:rsidR="00780E3C" w:rsidRPr="00D86E5A" w14:paraId="1E074739" w14:textId="77777777" w:rsidTr="00E47135">
        <w:trPr>
          <w:trHeight w:val="1620"/>
        </w:trPr>
        <w:tc>
          <w:tcPr>
            <w:tcW w:w="2448" w:type="dxa"/>
          </w:tcPr>
          <w:p w14:paraId="606845FA" w14:textId="77777777" w:rsidR="00780E3C" w:rsidRPr="00D86E5A" w:rsidRDefault="00780E3C" w:rsidP="00272358">
            <w:pPr>
              <w:pStyle w:val="RecipientAddress"/>
              <w:tabs>
                <w:tab w:val="left" w:pos="4650"/>
              </w:tabs>
              <w:spacing w:after="80"/>
              <w:rPr>
                <w:rFonts w:ascii="Baskerville Old Face" w:hAnsi="Baskerville Old Face"/>
                <w:b/>
                <w:i/>
                <w:sz w:val="28"/>
                <w:szCs w:val="28"/>
              </w:rPr>
            </w:pPr>
            <w:r w:rsidRPr="00D86E5A">
              <w:rPr>
                <w:rFonts w:ascii="Baskerville Old Face" w:hAnsi="Baskerville Old Face"/>
                <w:b/>
                <w:bCs/>
                <w:i/>
                <w:color w:val="17365D"/>
                <w:sz w:val="28"/>
                <w:szCs w:val="28"/>
              </w:rPr>
              <w:t>Industry Alert</w:t>
            </w:r>
          </w:p>
        </w:tc>
        <w:tc>
          <w:tcPr>
            <w:tcW w:w="7988" w:type="dxa"/>
          </w:tcPr>
          <w:p w14:paraId="1B51803C" w14:textId="77777777" w:rsidR="00780E3C" w:rsidRPr="00D86E5A" w:rsidRDefault="00780E3C" w:rsidP="00272358">
            <w:pPr>
              <w:tabs>
                <w:tab w:val="left" w:pos="612"/>
              </w:tabs>
              <w:spacing w:after="80" w:line="240" w:lineRule="auto"/>
              <w:ind w:left="612" w:hanging="360"/>
              <w:rPr>
                <w:rFonts w:ascii="Calibri" w:hAnsi="Calibri" w:cs="Calibri"/>
                <w:b/>
                <w:color w:val="17365D"/>
                <w:sz w:val="20"/>
                <w:szCs w:val="20"/>
              </w:rPr>
            </w:pPr>
            <w:r w:rsidRPr="00D86E5A">
              <w:rPr>
                <w:rFonts w:ascii="Calibri" w:hAnsi="Calibri" w:cs="Calibri"/>
                <w:b/>
                <w:color w:val="17365D"/>
                <w:sz w:val="20"/>
                <w:szCs w:val="20"/>
              </w:rPr>
              <w:t>SPRI would like you to be aware that:</w:t>
            </w:r>
          </w:p>
          <w:p w14:paraId="20B12D4E" w14:textId="77777777" w:rsidR="00780E3C" w:rsidRPr="00D86E5A" w:rsidRDefault="00780E3C" w:rsidP="00D348E9">
            <w:pPr>
              <w:pStyle w:val="ListParagraph"/>
              <w:numPr>
                <w:ilvl w:val="0"/>
                <w:numId w:val="2"/>
              </w:numPr>
              <w:tabs>
                <w:tab w:val="left" w:pos="612"/>
              </w:tabs>
              <w:spacing w:after="0" w:line="280" w:lineRule="atLeast"/>
              <w:ind w:left="619"/>
              <w:rPr>
                <w:rFonts w:ascii="Calibri" w:hAnsi="Calibri" w:cs="Calibri"/>
                <w:sz w:val="20"/>
                <w:szCs w:val="20"/>
              </w:rPr>
            </w:pPr>
            <w:r w:rsidRPr="00D86E5A">
              <w:rPr>
                <w:rFonts w:ascii="Calibri" w:hAnsi="Calibri" w:cs="Calibri"/>
                <w:sz w:val="20"/>
                <w:szCs w:val="20"/>
              </w:rPr>
              <w:t xml:space="preserve">Significant changes have been made by </w:t>
            </w:r>
            <w:r w:rsidR="00485675">
              <w:rPr>
                <w:rFonts w:ascii="Calibri" w:hAnsi="Calibri" w:cs="Calibri"/>
                <w:sz w:val="20"/>
                <w:szCs w:val="20"/>
              </w:rPr>
              <w:t xml:space="preserve">FM </w:t>
            </w:r>
            <w:r w:rsidR="00A2659D">
              <w:rPr>
                <w:rFonts w:ascii="Calibri" w:hAnsi="Calibri" w:cs="Calibri"/>
                <w:sz w:val="20"/>
                <w:szCs w:val="20"/>
              </w:rPr>
              <w:t>Approvals</w:t>
            </w:r>
            <w:r w:rsidRPr="00D86E5A">
              <w:rPr>
                <w:rFonts w:ascii="Calibri" w:hAnsi="Calibri" w:cs="Calibri"/>
                <w:sz w:val="20"/>
                <w:szCs w:val="20"/>
              </w:rPr>
              <w:t xml:space="preserve"> to FM 4470 with regard to steel deck s</w:t>
            </w:r>
            <w:r w:rsidR="00E87A17">
              <w:rPr>
                <w:rFonts w:ascii="Calibri" w:hAnsi="Calibri" w:cs="Calibri"/>
                <w:sz w:val="20"/>
                <w:szCs w:val="20"/>
              </w:rPr>
              <w:t>tresses on FM</w:t>
            </w:r>
            <w:r w:rsidR="00485675">
              <w:rPr>
                <w:rFonts w:ascii="Calibri" w:hAnsi="Calibri" w:cs="Calibri"/>
                <w:sz w:val="20"/>
                <w:szCs w:val="20"/>
              </w:rPr>
              <w:t>-Global</w:t>
            </w:r>
            <w:r w:rsidR="00E87A17">
              <w:rPr>
                <w:rFonts w:ascii="Calibri" w:hAnsi="Calibri" w:cs="Calibri"/>
                <w:sz w:val="20"/>
                <w:szCs w:val="20"/>
              </w:rPr>
              <w:t xml:space="preserve"> insured buildings;</w:t>
            </w:r>
          </w:p>
          <w:p w14:paraId="4823C2F5" w14:textId="77777777" w:rsidR="00780E3C" w:rsidRPr="00D86E5A" w:rsidRDefault="00780E3C" w:rsidP="00D348E9">
            <w:pPr>
              <w:pStyle w:val="ListParagraph"/>
              <w:numPr>
                <w:ilvl w:val="0"/>
                <w:numId w:val="2"/>
              </w:numPr>
              <w:tabs>
                <w:tab w:val="left" w:pos="612"/>
              </w:tabs>
              <w:spacing w:after="0" w:line="280" w:lineRule="atLeast"/>
              <w:ind w:left="612"/>
              <w:rPr>
                <w:rFonts w:ascii="Calibri" w:hAnsi="Calibri" w:cs="Calibri"/>
                <w:sz w:val="20"/>
                <w:szCs w:val="20"/>
              </w:rPr>
            </w:pPr>
            <w:r w:rsidRPr="00D86E5A">
              <w:rPr>
                <w:rFonts w:ascii="Calibri" w:hAnsi="Calibri" w:cs="Calibri"/>
                <w:sz w:val="20"/>
                <w:szCs w:val="20"/>
              </w:rPr>
              <w:t>Changes wil</w:t>
            </w:r>
            <w:r w:rsidR="00E87A17">
              <w:rPr>
                <w:rFonts w:ascii="Calibri" w:hAnsi="Calibri" w:cs="Calibri"/>
                <w:sz w:val="20"/>
                <w:szCs w:val="20"/>
              </w:rPr>
              <w:t>l be effective as of 12/31/2012; and</w:t>
            </w:r>
          </w:p>
          <w:p w14:paraId="1EFAFEA2" w14:textId="77777777" w:rsidR="00780E3C" w:rsidRPr="00D86E5A" w:rsidRDefault="00780E3C" w:rsidP="00D55AD7">
            <w:pPr>
              <w:pStyle w:val="ListParagraph"/>
              <w:numPr>
                <w:ilvl w:val="0"/>
                <w:numId w:val="2"/>
              </w:numPr>
              <w:tabs>
                <w:tab w:val="left" w:pos="612"/>
              </w:tabs>
              <w:spacing w:after="0" w:line="280" w:lineRule="atLeast"/>
              <w:ind w:left="612"/>
              <w:rPr>
                <w:rFonts w:ascii="Calibri" w:hAnsi="Calibri" w:cs="Calibri"/>
                <w:sz w:val="20"/>
                <w:szCs w:val="20"/>
              </w:rPr>
            </w:pPr>
            <w:r w:rsidRPr="00D86E5A">
              <w:rPr>
                <w:rFonts w:ascii="Calibri" w:hAnsi="Calibri" w:cs="Calibri"/>
                <w:sz w:val="20"/>
                <w:szCs w:val="20"/>
              </w:rPr>
              <w:t xml:space="preserve">Changes </w:t>
            </w:r>
            <w:r w:rsidR="00D55AD7">
              <w:rPr>
                <w:rFonts w:ascii="Calibri" w:hAnsi="Calibri" w:cs="Calibri"/>
                <w:sz w:val="20"/>
                <w:szCs w:val="20"/>
              </w:rPr>
              <w:t>may</w:t>
            </w:r>
            <w:r w:rsidRPr="00D86E5A">
              <w:rPr>
                <w:rFonts w:ascii="Calibri" w:hAnsi="Calibri" w:cs="Calibri"/>
                <w:sz w:val="20"/>
                <w:szCs w:val="20"/>
              </w:rPr>
              <w:t xml:space="preserve"> </w:t>
            </w:r>
            <w:r w:rsidR="00A2659D">
              <w:rPr>
                <w:rFonts w:ascii="Calibri" w:hAnsi="Calibri" w:cs="Calibri"/>
                <w:sz w:val="20"/>
                <w:szCs w:val="20"/>
              </w:rPr>
              <w:t>a</w:t>
            </w:r>
            <w:r w:rsidRPr="00D86E5A">
              <w:rPr>
                <w:rFonts w:ascii="Calibri" w:hAnsi="Calibri" w:cs="Calibri"/>
                <w:sz w:val="20"/>
                <w:szCs w:val="20"/>
              </w:rPr>
              <w:t>ffect FM</w:t>
            </w:r>
            <w:r w:rsidR="00A2659D">
              <w:rPr>
                <w:rFonts w:ascii="Calibri" w:hAnsi="Calibri" w:cs="Calibri"/>
                <w:sz w:val="20"/>
                <w:szCs w:val="20"/>
              </w:rPr>
              <w:t xml:space="preserve"> Global-</w:t>
            </w:r>
            <w:r w:rsidRPr="00D86E5A">
              <w:rPr>
                <w:rFonts w:ascii="Calibri" w:hAnsi="Calibri" w:cs="Calibri"/>
                <w:sz w:val="20"/>
                <w:szCs w:val="20"/>
              </w:rPr>
              <w:t>insured building specifications.</w:t>
            </w:r>
          </w:p>
        </w:tc>
      </w:tr>
      <w:tr w:rsidR="00780E3C" w:rsidRPr="00D86E5A" w14:paraId="25048539" w14:textId="77777777" w:rsidTr="00E47135">
        <w:trPr>
          <w:trHeight w:val="1965"/>
        </w:trPr>
        <w:tc>
          <w:tcPr>
            <w:tcW w:w="2448" w:type="dxa"/>
          </w:tcPr>
          <w:p w14:paraId="18441C4B" w14:textId="77777777" w:rsidR="00780E3C" w:rsidRPr="00D86E5A" w:rsidRDefault="00780E3C" w:rsidP="00383940">
            <w:pPr>
              <w:pStyle w:val="RecipientAddress"/>
              <w:tabs>
                <w:tab w:val="left" w:pos="4650"/>
              </w:tabs>
              <w:spacing w:before="80" w:after="80" w:line="240" w:lineRule="auto"/>
              <w:rPr>
                <w:rFonts w:ascii="Baskerville Old Face" w:hAnsi="Baskerville Old Face" w:cs="Calibri"/>
                <w:b/>
                <w:i/>
                <w:color w:val="17365D"/>
              </w:rPr>
            </w:pPr>
            <w:r w:rsidRPr="00D86E5A">
              <w:rPr>
                <w:rFonts w:ascii="Baskerville Old Face" w:hAnsi="Baskerville Old Face"/>
                <w:b/>
                <w:i/>
                <w:color w:val="17365D"/>
                <w:sz w:val="28"/>
                <w:szCs w:val="28"/>
              </w:rPr>
              <w:t xml:space="preserve">What </w:t>
            </w:r>
            <w:r w:rsidR="00383940">
              <w:rPr>
                <w:rFonts w:ascii="Baskerville Old Face" w:hAnsi="Baskerville Old Face"/>
                <w:b/>
                <w:i/>
                <w:color w:val="17365D"/>
                <w:sz w:val="28"/>
                <w:szCs w:val="28"/>
              </w:rPr>
              <w:t>is FM 4470?</w:t>
            </w:r>
          </w:p>
        </w:tc>
        <w:tc>
          <w:tcPr>
            <w:tcW w:w="7988" w:type="dxa"/>
          </w:tcPr>
          <w:p w14:paraId="07FE20C6" w14:textId="77777777" w:rsidR="00780E3C" w:rsidRPr="00D86E5A" w:rsidRDefault="00383940" w:rsidP="00272358">
            <w:pPr>
              <w:tabs>
                <w:tab w:val="left" w:pos="367"/>
                <w:tab w:val="left" w:pos="612"/>
              </w:tabs>
              <w:spacing w:before="80" w:after="80" w:line="240" w:lineRule="auto"/>
              <w:ind w:left="612" w:hanging="360"/>
              <w:rPr>
                <w:rFonts w:ascii="Calibri" w:hAnsi="Calibri" w:cs="Calibri"/>
                <w:b/>
                <w:color w:val="17365D"/>
                <w:sz w:val="20"/>
                <w:szCs w:val="20"/>
              </w:rPr>
            </w:pPr>
            <w:r>
              <w:rPr>
                <w:rFonts w:ascii="Calibri" w:hAnsi="Calibri" w:cs="Calibri"/>
                <w:b/>
                <w:color w:val="17365D"/>
                <w:sz w:val="20"/>
                <w:szCs w:val="20"/>
              </w:rPr>
              <w:t>Specifiers need to know that:</w:t>
            </w:r>
          </w:p>
          <w:p w14:paraId="3B3BEFE5" w14:textId="77777777" w:rsidR="00780E3C" w:rsidRPr="00383940" w:rsidRDefault="00383940" w:rsidP="00D348E9">
            <w:pPr>
              <w:pStyle w:val="ListParagraph"/>
              <w:numPr>
                <w:ilvl w:val="0"/>
                <w:numId w:val="3"/>
              </w:numPr>
              <w:tabs>
                <w:tab w:val="left" w:pos="612"/>
              </w:tabs>
              <w:spacing w:after="0" w:line="280" w:lineRule="atLeast"/>
              <w:ind w:left="619"/>
              <w:rPr>
                <w:rFonts w:ascii="Calibri" w:hAnsi="Calibri" w:cs="Calibri"/>
                <w:sz w:val="20"/>
                <w:szCs w:val="20"/>
              </w:rPr>
            </w:pPr>
            <w:r w:rsidRPr="00383940">
              <w:rPr>
                <w:rFonts w:ascii="Calibri" w:hAnsi="Calibri"/>
                <w:sz w:val="20"/>
                <w:szCs w:val="20"/>
              </w:rPr>
              <w:t>FM 4470 is the Approval Standard for Single-Ply, Polymer-Modified Bitumen Sheet, Built-Up Roof (BUR) and Liquid Applied Roof Assemblies for use in Class 1 and Noncombustible Roof Deck Construction</w:t>
            </w:r>
            <w:r>
              <w:rPr>
                <w:rFonts w:ascii="Calibri" w:hAnsi="Calibri"/>
                <w:sz w:val="20"/>
                <w:szCs w:val="20"/>
              </w:rPr>
              <w:t>;</w:t>
            </w:r>
          </w:p>
          <w:p w14:paraId="056F053A" w14:textId="77777777" w:rsidR="00383940" w:rsidRDefault="00383940" w:rsidP="00383940">
            <w:pPr>
              <w:pStyle w:val="ListParagraph"/>
              <w:numPr>
                <w:ilvl w:val="0"/>
                <w:numId w:val="3"/>
              </w:numPr>
              <w:tabs>
                <w:tab w:val="left" w:pos="612"/>
              </w:tabs>
              <w:spacing w:after="0" w:line="280" w:lineRule="atLeast"/>
              <w:ind w:left="619"/>
              <w:rPr>
                <w:rFonts w:ascii="Calibri" w:hAnsi="Calibri" w:cs="Calibri"/>
                <w:sz w:val="20"/>
                <w:szCs w:val="20"/>
              </w:rPr>
            </w:pPr>
            <w:r w:rsidRPr="00383940">
              <w:rPr>
                <w:rFonts w:ascii="Calibri" w:hAnsi="Calibri"/>
                <w:sz w:val="20"/>
                <w:szCs w:val="20"/>
              </w:rPr>
              <w:t>FM Approval Standards present criteria for FM Approval of various types of products and services as guidance for FM Approvals personnel, manufacturers, users and authorities having jurisdiction</w:t>
            </w:r>
            <w:r>
              <w:rPr>
                <w:rFonts w:ascii="Calibri" w:hAnsi="Calibri" w:cs="Calibri"/>
                <w:sz w:val="20"/>
                <w:szCs w:val="20"/>
              </w:rPr>
              <w:t>; and</w:t>
            </w:r>
          </w:p>
          <w:p w14:paraId="0F283E2B" w14:textId="77777777" w:rsidR="00780E3C" w:rsidRDefault="00383940" w:rsidP="00383940">
            <w:pPr>
              <w:pStyle w:val="ListParagraph"/>
              <w:numPr>
                <w:ilvl w:val="0"/>
                <w:numId w:val="3"/>
              </w:numPr>
              <w:tabs>
                <w:tab w:val="left" w:pos="612"/>
              </w:tabs>
              <w:spacing w:after="0" w:line="280" w:lineRule="atLeast"/>
              <w:ind w:left="619"/>
              <w:rPr>
                <w:rFonts w:ascii="Calibri" w:hAnsi="Calibri" w:cs="Calibri"/>
                <w:sz w:val="20"/>
                <w:szCs w:val="20"/>
              </w:rPr>
            </w:pPr>
            <w:r w:rsidRPr="00383940">
              <w:rPr>
                <w:rFonts w:ascii="Calibri" w:hAnsi="Calibri"/>
                <w:sz w:val="20"/>
                <w:szCs w:val="20"/>
              </w:rPr>
              <w:t xml:space="preserve">The criteria contained in the FM Approval Standard </w:t>
            </w:r>
            <w:r w:rsidR="00E865D4" w:rsidRPr="00E865D4">
              <w:rPr>
                <w:rFonts w:ascii="Calibri" w:hAnsi="Calibri"/>
                <w:sz w:val="20"/>
                <w:szCs w:val="20"/>
              </w:rPr>
              <w:t xml:space="preserve">should </w:t>
            </w:r>
            <w:r w:rsidRPr="00383940">
              <w:rPr>
                <w:rFonts w:ascii="Calibri" w:hAnsi="Calibri"/>
                <w:sz w:val="20"/>
                <w:szCs w:val="20"/>
              </w:rPr>
              <w:t xml:space="preserve">be followed for FM </w:t>
            </w:r>
            <w:r w:rsidR="00A2659D">
              <w:rPr>
                <w:rFonts w:ascii="Calibri" w:hAnsi="Calibri"/>
                <w:sz w:val="20"/>
                <w:szCs w:val="20"/>
              </w:rPr>
              <w:t>Global-</w:t>
            </w:r>
            <w:r w:rsidRPr="00383940">
              <w:rPr>
                <w:rFonts w:ascii="Calibri" w:hAnsi="Calibri"/>
                <w:sz w:val="20"/>
                <w:szCs w:val="20"/>
              </w:rPr>
              <w:t>insured buildings</w:t>
            </w:r>
            <w:r w:rsidR="00780E3C" w:rsidRPr="00D86E5A">
              <w:rPr>
                <w:rFonts w:ascii="Calibri" w:hAnsi="Calibri" w:cs="Calibri"/>
                <w:sz w:val="20"/>
                <w:szCs w:val="20"/>
              </w:rPr>
              <w:t xml:space="preserve">. </w:t>
            </w:r>
          </w:p>
          <w:p w14:paraId="15E59EA9" w14:textId="77777777" w:rsidR="00383940" w:rsidRPr="00D86E5A" w:rsidRDefault="00383940" w:rsidP="00383940">
            <w:pPr>
              <w:pStyle w:val="ListParagraph"/>
              <w:tabs>
                <w:tab w:val="left" w:pos="612"/>
              </w:tabs>
              <w:spacing w:after="0" w:line="280" w:lineRule="atLeast"/>
              <w:ind w:left="619"/>
              <w:rPr>
                <w:rFonts w:ascii="Calibri" w:hAnsi="Calibri" w:cs="Calibri"/>
                <w:sz w:val="20"/>
                <w:szCs w:val="20"/>
              </w:rPr>
            </w:pPr>
          </w:p>
        </w:tc>
      </w:tr>
      <w:tr w:rsidR="00780E3C" w:rsidRPr="00D86E5A" w14:paraId="555E362A" w14:textId="77777777" w:rsidTr="00E47135">
        <w:trPr>
          <w:trHeight w:val="5268"/>
        </w:trPr>
        <w:tc>
          <w:tcPr>
            <w:tcW w:w="2448" w:type="dxa"/>
          </w:tcPr>
          <w:p w14:paraId="3977AEA7" w14:textId="77777777" w:rsidR="00780E3C" w:rsidRPr="00D86E5A" w:rsidRDefault="00383940" w:rsidP="006166E2">
            <w:pPr>
              <w:pStyle w:val="RecipientAddress"/>
              <w:tabs>
                <w:tab w:val="left" w:pos="4650"/>
              </w:tabs>
              <w:spacing w:before="80" w:after="80" w:line="240" w:lineRule="auto"/>
              <w:rPr>
                <w:rFonts w:ascii="Baskerville Old Face" w:hAnsi="Baskerville Old Face"/>
                <w:b/>
                <w:i/>
                <w:color w:val="17365D"/>
                <w:sz w:val="28"/>
                <w:szCs w:val="28"/>
              </w:rPr>
            </w:pPr>
            <w:r>
              <w:rPr>
                <w:rFonts w:ascii="Baskerville Old Face" w:hAnsi="Baskerville Old Face"/>
                <w:b/>
                <w:i/>
                <w:color w:val="17365D"/>
                <w:sz w:val="28"/>
                <w:szCs w:val="28"/>
              </w:rPr>
              <w:t>Does Building Code require the use of FM 4470?</w:t>
            </w:r>
          </w:p>
        </w:tc>
        <w:tc>
          <w:tcPr>
            <w:tcW w:w="7988" w:type="dxa"/>
          </w:tcPr>
          <w:p w14:paraId="3F74196E" w14:textId="77777777" w:rsidR="00780E3C" w:rsidRPr="00D86E5A" w:rsidRDefault="00383940" w:rsidP="0080723B">
            <w:pPr>
              <w:tabs>
                <w:tab w:val="left" w:pos="252"/>
              </w:tabs>
              <w:spacing w:before="80" w:after="80" w:line="240" w:lineRule="auto"/>
              <w:ind w:left="252"/>
              <w:rPr>
                <w:rFonts w:ascii="Calibri" w:hAnsi="Calibri" w:cs="Calibri"/>
                <w:b/>
                <w:color w:val="17365D"/>
                <w:sz w:val="20"/>
                <w:szCs w:val="20"/>
              </w:rPr>
            </w:pPr>
            <w:r>
              <w:rPr>
                <w:rFonts w:ascii="Calibri" w:hAnsi="Calibri" w:cs="Calibri"/>
                <w:b/>
                <w:color w:val="17365D"/>
                <w:sz w:val="20"/>
                <w:szCs w:val="20"/>
              </w:rPr>
              <w:t>The International Building Code (IBC) determines the requirements for building design and currently includes the following</w:t>
            </w:r>
            <w:r w:rsidR="00780E3C" w:rsidRPr="00D86E5A">
              <w:rPr>
                <w:rFonts w:ascii="Calibri" w:hAnsi="Calibri" w:cs="Calibri"/>
                <w:b/>
                <w:color w:val="17365D"/>
                <w:sz w:val="20"/>
                <w:szCs w:val="20"/>
              </w:rPr>
              <w:t>:</w:t>
            </w:r>
          </w:p>
          <w:p w14:paraId="640065DA" w14:textId="77777777" w:rsidR="00383940" w:rsidRPr="00383940" w:rsidRDefault="00383940" w:rsidP="00383940">
            <w:pPr>
              <w:pStyle w:val="ListParagraph"/>
              <w:numPr>
                <w:ilvl w:val="0"/>
                <w:numId w:val="13"/>
              </w:numPr>
              <w:tabs>
                <w:tab w:val="left" w:pos="612"/>
              </w:tabs>
              <w:spacing w:after="0" w:line="280" w:lineRule="atLeast"/>
              <w:ind w:left="612" w:hanging="367"/>
              <w:rPr>
                <w:rFonts w:ascii="Calibri" w:hAnsi="Calibri" w:cs="Calibri"/>
                <w:noProof/>
                <w:sz w:val="20"/>
                <w:szCs w:val="20"/>
                <w:lang w:eastAsia="en-US"/>
              </w:rPr>
            </w:pPr>
            <w:r w:rsidRPr="005E67DE">
              <w:rPr>
                <w:rFonts w:ascii="Calibri" w:hAnsi="Calibri"/>
                <w:sz w:val="20"/>
                <w:szCs w:val="20"/>
              </w:rPr>
              <w:t>Meeting the criteria established in FM</w:t>
            </w:r>
            <w:r w:rsidR="00FE4949">
              <w:rPr>
                <w:rFonts w:ascii="Calibri" w:hAnsi="Calibri"/>
                <w:sz w:val="20"/>
                <w:szCs w:val="20"/>
              </w:rPr>
              <w:t xml:space="preserve"> </w:t>
            </w:r>
            <w:r w:rsidRPr="005E67DE">
              <w:rPr>
                <w:rFonts w:ascii="Calibri" w:hAnsi="Calibri"/>
                <w:sz w:val="20"/>
                <w:szCs w:val="20"/>
              </w:rPr>
              <w:t>4470 is not a requirement of the IBC</w:t>
            </w:r>
            <w:r>
              <w:rPr>
                <w:rFonts w:ascii="Calibri" w:hAnsi="Calibri"/>
                <w:sz w:val="20"/>
                <w:szCs w:val="20"/>
              </w:rPr>
              <w:t xml:space="preserve">; </w:t>
            </w:r>
          </w:p>
          <w:p w14:paraId="7E5054AD" w14:textId="77777777" w:rsidR="00780E3C" w:rsidRPr="00D86E5A" w:rsidRDefault="00383940" w:rsidP="00383940">
            <w:pPr>
              <w:pStyle w:val="ListParagraph"/>
              <w:numPr>
                <w:ilvl w:val="0"/>
                <w:numId w:val="13"/>
              </w:numPr>
              <w:tabs>
                <w:tab w:val="left" w:pos="612"/>
              </w:tabs>
              <w:spacing w:after="0" w:line="280" w:lineRule="atLeast"/>
              <w:ind w:left="612" w:hanging="367"/>
              <w:rPr>
                <w:rFonts w:ascii="Calibri" w:hAnsi="Calibri" w:cs="Calibri"/>
                <w:noProof/>
                <w:sz w:val="20"/>
                <w:szCs w:val="20"/>
                <w:lang w:eastAsia="en-US"/>
              </w:rPr>
            </w:pPr>
            <w:r w:rsidRPr="005E67DE">
              <w:rPr>
                <w:rFonts w:ascii="Calibri" w:hAnsi="Calibri"/>
                <w:sz w:val="20"/>
                <w:szCs w:val="20"/>
              </w:rPr>
              <w:t xml:space="preserve">There are sections within the 2012 edition of the IBC where FM </w:t>
            </w:r>
            <w:r w:rsidR="00A2659D">
              <w:rPr>
                <w:rFonts w:ascii="Calibri" w:hAnsi="Calibri"/>
                <w:sz w:val="20"/>
                <w:szCs w:val="20"/>
              </w:rPr>
              <w:t>Approval</w:t>
            </w:r>
            <w:r w:rsidR="00485675">
              <w:rPr>
                <w:rFonts w:ascii="Calibri" w:hAnsi="Calibri"/>
                <w:sz w:val="20"/>
                <w:szCs w:val="20"/>
              </w:rPr>
              <w:t>s</w:t>
            </w:r>
            <w:r w:rsidR="00A2659D">
              <w:rPr>
                <w:rFonts w:ascii="Calibri" w:hAnsi="Calibri"/>
                <w:sz w:val="20"/>
                <w:szCs w:val="20"/>
              </w:rPr>
              <w:t xml:space="preserve"> </w:t>
            </w:r>
            <w:r>
              <w:rPr>
                <w:rFonts w:ascii="Calibri" w:hAnsi="Calibri"/>
                <w:sz w:val="20"/>
                <w:szCs w:val="20"/>
              </w:rPr>
              <w:t xml:space="preserve">standards are referenced; </w:t>
            </w:r>
          </w:p>
          <w:p w14:paraId="6ACD740B" w14:textId="77777777" w:rsidR="00383940" w:rsidRPr="00383940" w:rsidRDefault="00383940" w:rsidP="00383940">
            <w:pPr>
              <w:pStyle w:val="ListParagraph"/>
              <w:numPr>
                <w:ilvl w:val="0"/>
                <w:numId w:val="13"/>
              </w:numPr>
              <w:spacing w:after="0" w:line="280" w:lineRule="atLeast"/>
              <w:ind w:left="619"/>
              <w:rPr>
                <w:rFonts w:ascii="Calibri" w:hAnsi="Calibri" w:cs="Calibri"/>
                <w:noProof/>
                <w:sz w:val="20"/>
                <w:szCs w:val="20"/>
                <w:lang w:eastAsia="en-US"/>
              </w:rPr>
            </w:pPr>
            <w:r w:rsidRPr="005E67DE">
              <w:rPr>
                <w:rFonts w:ascii="Calibri" w:hAnsi="Calibri"/>
                <w:sz w:val="20"/>
                <w:szCs w:val="20"/>
              </w:rPr>
              <w:t>Chapter 15 on Roofing, Section 1504.3 requires that roof coverings installed on roofs that are mechanically attached or adhered to the roof deck must be designed to resist the design wind load pressures for components and cladding</w:t>
            </w:r>
            <w:r>
              <w:rPr>
                <w:rFonts w:ascii="Calibri" w:hAnsi="Calibri"/>
                <w:sz w:val="20"/>
                <w:szCs w:val="20"/>
              </w:rPr>
              <w:t>;</w:t>
            </w:r>
          </w:p>
          <w:p w14:paraId="66E9CC4B" w14:textId="77777777" w:rsidR="00E47135" w:rsidRPr="005E67DE" w:rsidRDefault="00383940" w:rsidP="00E47135">
            <w:pPr>
              <w:widowControl w:val="0"/>
              <w:numPr>
                <w:ilvl w:val="0"/>
                <w:numId w:val="13"/>
              </w:numPr>
              <w:autoSpaceDE w:val="0"/>
              <w:autoSpaceDN w:val="0"/>
              <w:adjustRightInd w:val="0"/>
              <w:spacing w:after="0" w:line="280" w:lineRule="atLeast"/>
              <w:ind w:left="619"/>
              <w:rPr>
                <w:rFonts w:ascii="Calibri" w:hAnsi="Calibri"/>
                <w:sz w:val="20"/>
                <w:szCs w:val="20"/>
              </w:rPr>
            </w:pPr>
            <w:r w:rsidRPr="005E67DE">
              <w:rPr>
                <w:rFonts w:ascii="Calibri" w:hAnsi="Calibri"/>
                <w:sz w:val="20"/>
                <w:szCs w:val="20"/>
              </w:rPr>
              <w:t xml:space="preserve">To demonstrate compliance with the above requirements, roof systems with built-up, modified bitumen, fully adhered or mechanically attached single-ply, through fastened metal panel roof systems, and </w:t>
            </w:r>
          </w:p>
          <w:p w14:paraId="324F54A7" w14:textId="77777777" w:rsidR="00E47135" w:rsidRDefault="00E865D4" w:rsidP="00E47135">
            <w:pPr>
              <w:widowControl w:val="0"/>
              <w:numPr>
                <w:ilvl w:val="0"/>
                <w:numId w:val="13"/>
              </w:numPr>
              <w:autoSpaceDE w:val="0"/>
              <w:autoSpaceDN w:val="0"/>
              <w:adjustRightInd w:val="0"/>
              <w:spacing w:after="0" w:line="280" w:lineRule="atLeast"/>
              <w:ind w:left="619"/>
              <w:rPr>
                <w:rFonts w:ascii="Calibri" w:hAnsi="Calibri"/>
                <w:sz w:val="20"/>
                <w:szCs w:val="20"/>
              </w:rPr>
            </w:pPr>
            <w:r>
              <w:rPr>
                <w:rFonts w:ascii="Calibri" w:hAnsi="Calibri"/>
                <w:sz w:val="20"/>
                <w:szCs w:val="20"/>
              </w:rPr>
              <w:t>R</w:t>
            </w:r>
            <w:r w:rsidR="00383940" w:rsidRPr="005E67DE">
              <w:rPr>
                <w:rFonts w:ascii="Calibri" w:hAnsi="Calibri"/>
                <w:sz w:val="20"/>
                <w:szCs w:val="20"/>
              </w:rPr>
              <w:t xml:space="preserve">oofs (roof slope &lt; 2:12) shall resist impact damage based on the </w:t>
            </w:r>
            <w:r w:rsidR="00E47135" w:rsidRPr="005E67DE">
              <w:rPr>
                <w:rFonts w:ascii="Calibri" w:hAnsi="Calibri"/>
                <w:sz w:val="20"/>
                <w:szCs w:val="20"/>
              </w:rPr>
              <w:t xml:space="preserve"> other types of membrane roof coverings must be tested in accordance with FM 4474, UL 580 or UL 1897 (Section 1504.3.1)</w:t>
            </w:r>
            <w:r w:rsidR="00E47135">
              <w:rPr>
                <w:rFonts w:ascii="Calibri" w:hAnsi="Calibri"/>
                <w:sz w:val="20"/>
                <w:szCs w:val="20"/>
              </w:rPr>
              <w:t>; and</w:t>
            </w:r>
          </w:p>
          <w:p w14:paraId="286F6ABA" w14:textId="77777777" w:rsidR="00780E3C" w:rsidRPr="00D86E5A" w:rsidRDefault="00E47135" w:rsidP="00E865D4">
            <w:pPr>
              <w:widowControl w:val="0"/>
              <w:numPr>
                <w:ilvl w:val="0"/>
                <w:numId w:val="13"/>
              </w:numPr>
              <w:autoSpaceDE w:val="0"/>
              <w:autoSpaceDN w:val="0"/>
              <w:adjustRightInd w:val="0"/>
              <w:spacing w:after="0" w:line="280" w:lineRule="atLeast"/>
              <w:ind w:left="619"/>
              <w:rPr>
                <w:rFonts w:ascii="Calibri" w:hAnsi="Calibri" w:cs="Calibri"/>
                <w:noProof/>
                <w:sz w:val="20"/>
                <w:szCs w:val="20"/>
                <w:lang w:eastAsia="en-US"/>
              </w:rPr>
            </w:pPr>
            <w:r w:rsidRPr="005E67DE">
              <w:rPr>
                <w:rFonts w:ascii="Calibri" w:hAnsi="Calibri"/>
                <w:sz w:val="20"/>
                <w:szCs w:val="20"/>
              </w:rPr>
              <w:t xml:space="preserve">Section </w:t>
            </w:r>
            <w:r w:rsidRPr="005E67DE">
              <w:rPr>
                <w:rFonts w:ascii="Calibri" w:hAnsi="Calibri"/>
                <w:bCs/>
                <w:sz w:val="20"/>
                <w:szCs w:val="20"/>
              </w:rPr>
              <w:t>1504.7 that defines requirements for the impact resistance of roof coverings states</w:t>
            </w:r>
            <w:r w:rsidRPr="005E67DE">
              <w:rPr>
                <w:rFonts w:ascii="Calibri" w:hAnsi="Calibri"/>
                <w:b/>
                <w:bCs/>
                <w:sz w:val="20"/>
                <w:szCs w:val="20"/>
              </w:rPr>
              <w:t>, "</w:t>
            </w:r>
            <w:r w:rsidRPr="005E67DE">
              <w:rPr>
                <w:rFonts w:ascii="Calibri" w:hAnsi="Calibri"/>
                <w:sz w:val="20"/>
                <w:szCs w:val="20"/>
              </w:rPr>
              <w:t xml:space="preserve">Roof coverings installed on low-slope </w:t>
            </w:r>
            <w:r w:rsidR="00383940" w:rsidRPr="005E67DE">
              <w:rPr>
                <w:rFonts w:ascii="Calibri" w:hAnsi="Calibri"/>
                <w:sz w:val="20"/>
                <w:szCs w:val="20"/>
              </w:rPr>
              <w:t>results of tests conducted in accordance with ASTM D 3746, ASTM D 4272, CGSB 37-GP-52M or the “Resistance to Foot Traffic Test” in Section 5.5 of FM 4470</w:t>
            </w:r>
            <w:r w:rsidR="00383940">
              <w:rPr>
                <w:rFonts w:ascii="Calibri" w:hAnsi="Calibri"/>
                <w:sz w:val="20"/>
                <w:szCs w:val="20"/>
              </w:rPr>
              <w:t>.</w:t>
            </w:r>
          </w:p>
        </w:tc>
      </w:tr>
      <w:tr w:rsidR="00780E3C" w:rsidRPr="00D86E5A" w14:paraId="1C1B7E76" w14:textId="77777777" w:rsidTr="00E865D4">
        <w:trPr>
          <w:trHeight w:val="1803"/>
        </w:trPr>
        <w:tc>
          <w:tcPr>
            <w:tcW w:w="2448" w:type="dxa"/>
          </w:tcPr>
          <w:p w14:paraId="1A50C5DF" w14:textId="77777777" w:rsidR="00780E3C" w:rsidRPr="00E47135" w:rsidRDefault="001B35EE" w:rsidP="00383940">
            <w:pPr>
              <w:pStyle w:val="RecipientAddress"/>
              <w:tabs>
                <w:tab w:val="left" w:pos="4650"/>
              </w:tabs>
              <w:spacing w:before="80" w:after="80" w:line="240" w:lineRule="auto"/>
              <w:rPr>
                <w:rFonts w:ascii="Baskerville Old Face" w:hAnsi="Baskerville Old Face"/>
                <w:b/>
                <w:i/>
                <w:color w:val="17365D"/>
                <w:sz w:val="28"/>
                <w:szCs w:val="28"/>
              </w:rPr>
            </w:pPr>
            <w:r w:rsidRPr="00E47135">
              <w:rPr>
                <w:rFonts w:ascii="Baskerville Old Face" w:hAnsi="Baskerville Old Face"/>
                <w:b/>
                <w:i/>
                <w:color w:val="17365D"/>
                <w:sz w:val="28"/>
                <w:szCs w:val="28"/>
              </w:rPr>
              <w:t>In Closing</w:t>
            </w:r>
          </w:p>
        </w:tc>
        <w:tc>
          <w:tcPr>
            <w:tcW w:w="7988" w:type="dxa"/>
          </w:tcPr>
          <w:p w14:paraId="27C3C2F8" w14:textId="77777777" w:rsidR="005229C1" w:rsidRPr="00E47135" w:rsidRDefault="001B35EE" w:rsidP="004166DA">
            <w:pPr>
              <w:pStyle w:val="ListParagraph"/>
              <w:numPr>
                <w:ilvl w:val="0"/>
                <w:numId w:val="18"/>
              </w:numPr>
              <w:spacing w:after="0" w:line="280" w:lineRule="atLeast"/>
              <w:ind w:left="619" w:hanging="475"/>
              <w:rPr>
                <w:rFonts w:ascii="Calibri" w:hAnsi="Calibri"/>
              </w:rPr>
            </w:pPr>
            <w:r w:rsidRPr="00E865D4">
              <w:rPr>
                <w:rFonts w:ascii="Calibri" w:hAnsi="Calibri"/>
                <w:sz w:val="20"/>
                <w:szCs w:val="20"/>
                <w:shd w:val="clear" w:color="auto" w:fill="FFFFFF" w:themeFill="background1"/>
              </w:rPr>
              <w:t>The IBC references specific F</w:t>
            </w:r>
            <w:r w:rsidR="004166DA">
              <w:rPr>
                <w:rFonts w:ascii="Calibri" w:hAnsi="Calibri"/>
                <w:sz w:val="20"/>
                <w:szCs w:val="20"/>
                <w:shd w:val="clear" w:color="auto" w:fill="FFFFFF" w:themeFill="background1"/>
              </w:rPr>
              <w:t xml:space="preserve">M </w:t>
            </w:r>
            <w:r w:rsidR="00A2659D">
              <w:rPr>
                <w:rFonts w:ascii="Calibri" w:hAnsi="Calibri"/>
                <w:sz w:val="20"/>
                <w:szCs w:val="20"/>
                <w:shd w:val="clear" w:color="auto" w:fill="FFFFFF" w:themeFill="background1"/>
              </w:rPr>
              <w:t>Approvals</w:t>
            </w:r>
            <w:r w:rsidRPr="00E865D4">
              <w:rPr>
                <w:rFonts w:ascii="Calibri" w:hAnsi="Calibri"/>
                <w:sz w:val="20"/>
                <w:szCs w:val="20"/>
                <w:shd w:val="clear" w:color="auto" w:fill="FFFFFF" w:themeFill="background1"/>
              </w:rPr>
              <w:t xml:space="preserve"> test </w:t>
            </w:r>
            <w:proofErr w:type="gramStart"/>
            <w:r w:rsidRPr="00E865D4">
              <w:rPr>
                <w:rFonts w:ascii="Calibri" w:hAnsi="Calibri"/>
                <w:sz w:val="20"/>
                <w:szCs w:val="20"/>
                <w:shd w:val="clear" w:color="auto" w:fill="FFFFFF" w:themeFill="background1"/>
              </w:rPr>
              <w:t>procedures;</w:t>
            </w:r>
            <w:proofErr w:type="gramEnd"/>
            <w:r w:rsidRPr="00E865D4">
              <w:rPr>
                <w:rFonts w:ascii="Calibri" w:hAnsi="Calibri"/>
                <w:sz w:val="20"/>
                <w:szCs w:val="20"/>
                <w:shd w:val="clear" w:color="auto" w:fill="FFFFFF" w:themeFill="background1"/>
              </w:rPr>
              <w:t xml:space="preserve"> however meeting the criteria established in FM 4470 is not a requirement of the building code. Design professionals may want to consider this when deciding if they want to use the requirements in FM 4470 as part of their roofing specification. </w:t>
            </w:r>
            <w:r w:rsidR="00E865D4" w:rsidRPr="00E865D4">
              <w:rPr>
                <w:rFonts w:ascii="Calibri" w:hAnsi="Calibri"/>
                <w:sz w:val="20"/>
                <w:szCs w:val="20"/>
                <w:shd w:val="clear" w:color="auto" w:fill="FFFFFF" w:themeFill="background1"/>
              </w:rPr>
              <w:t>Finally, e</w:t>
            </w:r>
            <w:r w:rsidRPr="00E865D4">
              <w:rPr>
                <w:rFonts w:ascii="Calibri" w:hAnsi="Calibri"/>
                <w:sz w:val="20"/>
                <w:szCs w:val="20"/>
                <w:shd w:val="clear" w:color="auto" w:fill="FFFFFF" w:themeFill="background1"/>
              </w:rPr>
              <w:t>ach party or entity is encouraged to decide for itself what action it will take that is considered - for</w:t>
            </w:r>
            <w:r w:rsidRPr="00E47135">
              <w:rPr>
                <w:rFonts w:ascii="Calibri" w:hAnsi="Calibri"/>
                <w:sz w:val="20"/>
                <w:szCs w:val="20"/>
              </w:rPr>
              <w:t xml:space="preserve"> each</w:t>
            </w:r>
            <w:r w:rsidR="00E47135">
              <w:rPr>
                <w:rFonts w:ascii="Calibri" w:hAnsi="Calibri"/>
                <w:sz w:val="20"/>
                <w:szCs w:val="20"/>
              </w:rPr>
              <w:t xml:space="preserve"> </w:t>
            </w:r>
            <w:r w:rsidRPr="00E47135">
              <w:rPr>
                <w:rFonts w:ascii="Calibri" w:hAnsi="Calibri"/>
                <w:sz w:val="20"/>
              </w:rPr>
              <w:t>such party or entity - to be in its own best interest to take</w:t>
            </w:r>
            <w:r w:rsidRPr="00E47135">
              <w:rPr>
                <w:rFonts w:ascii="Calibri" w:hAnsi="Calibri"/>
              </w:rPr>
              <w:t>.</w:t>
            </w:r>
          </w:p>
        </w:tc>
      </w:tr>
    </w:tbl>
    <w:p w14:paraId="65CF2A97" w14:textId="77777777" w:rsidR="00780E3C" w:rsidRPr="00272358" w:rsidRDefault="00780E3C" w:rsidP="005229C1"/>
    <w:sectPr w:rsidR="00780E3C" w:rsidRPr="00272358" w:rsidSect="00A02F68">
      <w:headerReference w:type="first" r:id="rId9"/>
      <w:footerReference w:type="first" r:id="rId10"/>
      <w:pgSz w:w="12240" w:h="15840" w:code="1"/>
      <w:pgMar w:top="1080" w:right="1080" w:bottom="720" w:left="108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99E5" w14:textId="77777777" w:rsidR="000E51DF" w:rsidRDefault="000E51DF">
      <w:pPr>
        <w:spacing w:after="0" w:line="240" w:lineRule="auto"/>
      </w:pPr>
      <w:r>
        <w:separator/>
      </w:r>
    </w:p>
  </w:endnote>
  <w:endnote w:type="continuationSeparator" w:id="0">
    <w:p w14:paraId="28616C78" w14:textId="77777777" w:rsidR="000E51DF" w:rsidRDefault="000E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5AEB" w14:textId="77777777" w:rsidR="00FE4949" w:rsidRDefault="00FE4949">
    <w:pPr>
      <w:pStyle w:val="Footer"/>
    </w:pPr>
    <w:r>
      <w:rPr>
        <w:noProof/>
        <w:lang w:eastAsia="en-US"/>
      </w:rPr>
      <w:drawing>
        <wp:anchor distT="0" distB="0" distL="114300" distR="114300" simplePos="0" relativeHeight="251655168" behindDoc="0" locked="0" layoutInCell="1" allowOverlap="1" wp14:anchorId="3174CA12" wp14:editId="6878DF51">
          <wp:simplePos x="0" y="0"/>
          <wp:positionH relativeFrom="column">
            <wp:posOffset>1781175</wp:posOffset>
          </wp:positionH>
          <wp:positionV relativeFrom="paragraph">
            <wp:posOffset>-239395</wp:posOffset>
          </wp:positionV>
          <wp:extent cx="2095500" cy="174625"/>
          <wp:effectExtent l="19050" t="0" r="0" b="0"/>
          <wp:wrapNone/>
          <wp:docPr id="5" name="Picture 15" descr="Document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cument12"/>
                  <pic:cNvPicPr>
                    <a:picLocks noChangeAspect="1" noChangeArrowheads="1"/>
                  </pic:cNvPicPr>
                </pic:nvPicPr>
                <pic:blipFill>
                  <a:blip r:embed="rId1"/>
                  <a:srcRect/>
                  <a:stretch>
                    <a:fillRect/>
                  </a:stretch>
                </pic:blipFill>
                <pic:spPr bwMode="auto">
                  <a:xfrm>
                    <a:off x="0" y="0"/>
                    <a:ext cx="2095500" cy="174625"/>
                  </a:xfrm>
                  <a:prstGeom prst="rect">
                    <a:avLst/>
                  </a:prstGeom>
                  <a:noFill/>
                </pic:spPr>
              </pic:pic>
            </a:graphicData>
          </a:graphic>
        </wp:anchor>
      </w:drawing>
    </w:r>
    <w:r w:rsidR="00000000">
      <w:rPr>
        <w:noProof/>
        <w:lang w:eastAsia="en-US"/>
      </w:rPr>
      <w:pict w14:anchorId="001C0AE9">
        <v:rect id="Rectangle 1025" o:spid="_x0000_s1030" style="position:absolute;margin-left:0;margin-top:0;width:537.8pt;height:735.95pt;z-index:-25166028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" filled="f">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4E35A" w14:textId="77777777" w:rsidR="000E51DF" w:rsidRDefault="000E51DF">
      <w:pPr>
        <w:spacing w:after="0" w:line="240" w:lineRule="auto"/>
      </w:pPr>
      <w:r>
        <w:separator/>
      </w:r>
    </w:p>
  </w:footnote>
  <w:footnote w:type="continuationSeparator" w:id="0">
    <w:p w14:paraId="7AF9C3D7" w14:textId="77777777" w:rsidR="000E51DF" w:rsidRDefault="000E5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DB91" w14:textId="77777777" w:rsidR="00FE4949" w:rsidRDefault="00000000" w:rsidP="00741A08">
    <w:pPr>
      <w:pStyle w:val="Header"/>
      <w:tabs>
        <w:tab w:val="clear" w:pos="4680"/>
        <w:tab w:val="clear" w:pos="9360"/>
        <w:tab w:val="left" w:pos="4050"/>
      </w:tabs>
      <w:spacing w:after="240"/>
    </w:pPr>
    <w:r>
      <w:rPr>
        <w:noProof/>
        <w:lang w:eastAsia="en-US"/>
      </w:rPr>
      <w:pict w14:anchorId="4DA44195">
        <v:rect id="_x0000_s1028" style="position:absolute;margin-left:566.05pt;margin-top:36.45pt;width:6.85pt;height:717.8pt;flip:x;z-index:251657216;visibility:visible;mso-wrap-distance-left:21.6pt;mso-wrap-distance-right:21.6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" fillcolor="black" stroked="f">
          <v:textbox style="mso-next-textbox:#_x0000_s1028">
            <w:txbxContent>
              <w:p w14:paraId="09B2BDE5" w14:textId="77777777" w:rsidR="00FE4949" w:rsidRDefault="00FE4949">
                <w:pPr>
                  <w:jc w:val="center"/>
                </w:pPr>
              </w:p>
            </w:txbxContent>
          </v:textbox>
          <w10:wrap type="square" anchorx="margin" anchory="margin"/>
        </v:rect>
      </w:pict>
    </w:r>
    <w:r w:rsidR="00FE494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D4A"/>
    <w:multiLevelType w:val="hybridMultilevel"/>
    <w:tmpl w:val="6B90D5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77541"/>
    <w:multiLevelType w:val="hybridMultilevel"/>
    <w:tmpl w:val="FB06D5B4"/>
    <w:lvl w:ilvl="0" w:tplc="68CCE30A">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C921C3"/>
    <w:multiLevelType w:val="hybridMultilevel"/>
    <w:tmpl w:val="B66E26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A05F6E"/>
    <w:multiLevelType w:val="hybridMultilevel"/>
    <w:tmpl w:val="9F88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0185D"/>
    <w:multiLevelType w:val="hybridMultilevel"/>
    <w:tmpl w:val="9B8279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B315A"/>
    <w:multiLevelType w:val="hybridMultilevel"/>
    <w:tmpl w:val="FBC6A1F8"/>
    <w:lvl w:ilvl="0" w:tplc="68CCE30A">
      <w:start w:val="1"/>
      <w:numFmt w:val="bullet"/>
      <w:lvlText w:val=""/>
      <w:lvlJc w:val="left"/>
      <w:pPr>
        <w:ind w:left="979" w:hanging="360"/>
      </w:pPr>
      <w:rPr>
        <w:rFonts w:ascii="Wingdings" w:hAnsi="Wingdings" w:hint="default"/>
        <w:color w:val="auto"/>
      </w:rPr>
    </w:lvl>
    <w:lvl w:ilvl="1" w:tplc="04090003" w:tentative="1">
      <w:start w:val="1"/>
      <w:numFmt w:val="bullet"/>
      <w:lvlText w:val="o"/>
      <w:lvlJc w:val="left"/>
      <w:pPr>
        <w:ind w:left="1699" w:hanging="360"/>
      </w:pPr>
      <w:rPr>
        <w:rFonts w:ascii="Courier New" w:hAnsi="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6" w15:restartNumberingAfterBreak="0">
    <w:nsid w:val="297C3AC6"/>
    <w:multiLevelType w:val="hybridMultilevel"/>
    <w:tmpl w:val="8FB0BC0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BF87E25"/>
    <w:multiLevelType w:val="hybridMultilevel"/>
    <w:tmpl w:val="3C8C38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1224C"/>
    <w:multiLevelType w:val="hybridMultilevel"/>
    <w:tmpl w:val="DE2CD66A"/>
    <w:lvl w:ilvl="0" w:tplc="0409000B">
      <w:start w:val="1"/>
      <w:numFmt w:val="bullet"/>
      <w:lvlText w:val=""/>
      <w:lvlJc w:val="left"/>
      <w:pPr>
        <w:ind w:left="1339" w:hanging="360"/>
      </w:pPr>
      <w:rPr>
        <w:rFonts w:ascii="Wingdings" w:hAnsi="Wingdings" w:hint="default"/>
      </w:rPr>
    </w:lvl>
    <w:lvl w:ilvl="1" w:tplc="04090003" w:tentative="1">
      <w:start w:val="1"/>
      <w:numFmt w:val="bullet"/>
      <w:lvlText w:val="o"/>
      <w:lvlJc w:val="left"/>
      <w:pPr>
        <w:ind w:left="2059" w:hanging="360"/>
      </w:pPr>
      <w:rPr>
        <w:rFonts w:ascii="Courier New" w:hAnsi="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9" w15:restartNumberingAfterBreak="0">
    <w:nsid w:val="3131563A"/>
    <w:multiLevelType w:val="hybridMultilevel"/>
    <w:tmpl w:val="B9D01322"/>
    <w:lvl w:ilvl="0" w:tplc="68CCE30A">
      <w:start w:val="1"/>
      <w:numFmt w:val="bullet"/>
      <w:lvlText w:val=""/>
      <w:lvlJc w:val="left"/>
      <w:pPr>
        <w:ind w:left="1339" w:hanging="360"/>
      </w:pPr>
      <w:rPr>
        <w:rFonts w:ascii="Wingdings" w:hAnsi="Wingdings" w:hint="default"/>
        <w:color w:val="auto"/>
      </w:rPr>
    </w:lvl>
    <w:lvl w:ilvl="1" w:tplc="04090003" w:tentative="1">
      <w:start w:val="1"/>
      <w:numFmt w:val="bullet"/>
      <w:lvlText w:val="o"/>
      <w:lvlJc w:val="left"/>
      <w:pPr>
        <w:ind w:left="2059" w:hanging="360"/>
      </w:pPr>
      <w:rPr>
        <w:rFonts w:ascii="Courier New" w:hAnsi="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0" w15:restartNumberingAfterBreak="0">
    <w:nsid w:val="351827B0"/>
    <w:multiLevelType w:val="hybridMultilevel"/>
    <w:tmpl w:val="79B8F650"/>
    <w:lvl w:ilvl="0" w:tplc="68CCE30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B318E"/>
    <w:multiLevelType w:val="hybridMultilevel"/>
    <w:tmpl w:val="92F417F0"/>
    <w:lvl w:ilvl="0" w:tplc="68CCE30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34AD9"/>
    <w:multiLevelType w:val="hybridMultilevel"/>
    <w:tmpl w:val="4D52D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309DE"/>
    <w:multiLevelType w:val="hybridMultilevel"/>
    <w:tmpl w:val="8BD83E46"/>
    <w:lvl w:ilvl="0" w:tplc="68CCE30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E22673"/>
    <w:multiLevelType w:val="hybridMultilevel"/>
    <w:tmpl w:val="7BE465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7A1411"/>
    <w:multiLevelType w:val="hybridMultilevel"/>
    <w:tmpl w:val="8D7A2598"/>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8715B1F"/>
    <w:multiLevelType w:val="hybridMultilevel"/>
    <w:tmpl w:val="F11C4D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761E6E"/>
    <w:multiLevelType w:val="hybridMultilevel"/>
    <w:tmpl w:val="387077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981806">
    <w:abstractNumId w:val="6"/>
  </w:num>
  <w:num w:numId="2" w16cid:durableId="937252830">
    <w:abstractNumId w:val="14"/>
  </w:num>
  <w:num w:numId="3" w16cid:durableId="1515416838">
    <w:abstractNumId w:val="0"/>
  </w:num>
  <w:num w:numId="4" w16cid:durableId="2000424861">
    <w:abstractNumId w:val="16"/>
  </w:num>
  <w:num w:numId="5" w16cid:durableId="818378853">
    <w:abstractNumId w:val="2"/>
  </w:num>
  <w:num w:numId="6" w16cid:durableId="1696609957">
    <w:abstractNumId w:val="12"/>
  </w:num>
  <w:num w:numId="7" w16cid:durableId="246960174">
    <w:abstractNumId w:val="4"/>
  </w:num>
  <w:num w:numId="8" w16cid:durableId="557016016">
    <w:abstractNumId w:val="17"/>
  </w:num>
  <w:num w:numId="9" w16cid:durableId="1761369283">
    <w:abstractNumId w:val="7"/>
  </w:num>
  <w:num w:numId="10" w16cid:durableId="255749558">
    <w:abstractNumId w:val="1"/>
  </w:num>
  <w:num w:numId="11" w16cid:durableId="1626236549">
    <w:abstractNumId w:val="8"/>
  </w:num>
  <w:num w:numId="12" w16cid:durableId="2142650518">
    <w:abstractNumId w:val="5"/>
  </w:num>
  <w:num w:numId="13" w16cid:durableId="783961412">
    <w:abstractNumId w:val="9"/>
  </w:num>
  <w:num w:numId="14" w16cid:durableId="1392651960">
    <w:abstractNumId w:val="3"/>
  </w:num>
  <w:num w:numId="15" w16cid:durableId="1167474841">
    <w:abstractNumId w:val="11"/>
  </w:num>
  <w:num w:numId="16" w16cid:durableId="793866223">
    <w:abstractNumId w:val="15"/>
  </w:num>
  <w:num w:numId="17" w16cid:durableId="1399942474">
    <w:abstractNumId w:val="10"/>
  </w:num>
  <w:num w:numId="18" w16cid:durableId="11890987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6"/>
  <w:hyphenationZone w:val="425"/>
  <w:characterSpacingControl w:val="doNotCompress"/>
  <w:hdrShapeDefaults>
    <o:shapedefaults v:ext="edit" spidmax="2066"/>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15416"/>
    <w:rsid w:val="00024854"/>
    <w:rsid w:val="0003213C"/>
    <w:rsid w:val="0003752A"/>
    <w:rsid w:val="00051EC6"/>
    <w:rsid w:val="00054C3E"/>
    <w:rsid w:val="000629A6"/>
    <w:rsid w:val="00083B0A"/>
    <w:rsid w:val="000E51DF"/>
    <w:rsid w:val="000F4FCA"/>
    <w:rsid w:val="00107752"/>
    <w:rsid w:val="00123920"/>
    <w:rsid w:val="00140770"/>
    <w:rsid w:val="00174B82"/>
    <w:rsid w:val="001802B3"/>
    <w:rsid w:val="00183F4E"/>
    <w:rsid w:val="0018637E"/>
    <w:rsid w:val="001A30A9"/>
    <w:rsid w:val="001B35EE"/>
    <w:rsid w:val="001D4915"/>
    <w:rsid w:val="001F23DE"/>
    <w:rsid w:val="001F72AD"/>
    <w:rsid w:val="00200B1F"/>
    <w:rsid w:val="00204187"/>
    <w:rsid w:val="00217690"/>
    <w:rsid w:val="00222A6A"/>
    <w:rsid w:val="00232625"/>
    <w:rsid w:val="0026062F"/>
    <w:rsid w:val="00262CCE"/>
    <w:rsid w:val="00265645"/>
    <w:rsid w:val="00272358"/>
    <w:rsid w:val="002812FD"/>
    <w:rsid w:val="002878A8"/>
    <w:rsid w:val="0029141D"/>
    <w:rsid w:val="002A45AE"/>
    <w:rsid w:val="003030E5"/>
    <w:rsid w:val="00330F87"/>
    <w:rsid w:val="003317A6"/>
    <w:rsid w:val="00337ED8"/>
    <w:rsid w:val="00340051"/>
    <w:rsid w:val="003679FB"/>
    <w:rsid w:val="00377C03"/>
    <w:rsid w:val="00383940"/>
    <w:rsid w:val="00384558"/>
    <w:rsid w:val="003909C6"/>
    <w:rsid w:val="003B5301"/>
    <w:rsid w:val="003C4C90"/>
    <w:rsid w:val="003D7AD4"/>
    <w:rsid w:val="003F7F2B"/>
    <w:rsid w:val="00406CA9"/>
    <w:rsid w:val="004166DA"/>
    <w:rsid w:val="00433485"/>
    <w:rsid w:val="00433C86"/>
    <w:rsid w:val="004412EC"/>
    <w:rsid w:val="00463050"/>
    <w:rsid w:val="004652CE"/>
    <w:rsid w:val="00472290"/>
    <w:rsid w:val="00476AB4"/>
    <w:rsid w:val="00485675"/>
    <w:rsid w:val="004A0219"/>
    <w:rsid w:val="004B33DC"/>
    <w:rsid w:val="004C281D"/>
    <w:rsid w:val="00510FE4"/>
    <w:rsid w:val="005229C1"/>
    <w:rsid w:val="00527917"/>
    <w:rsid w:val="0056100B"/>
    <w:rsid w:val="00563B2A"/>
    <w:rsid w:val="00564712"/>
    <w:rsid w:val="00577A81"/>
    <w:rsid w:val="005A256A"/>
    <w:rsid w:val="005B752F"/>
    <w:rsid w:val="005C0FC0"/>
    <w:rsid w:val="005C25A5"/>
    <w:rsid w:val="005D07CA"/>
    <w:rsid w:val="005F44E6"/>
    <w:rsid w:val="006166E2"/>
    <w:rsid w:val="0066006B"/>
    <w:rsid w:val="006637D5"/>
    <w:rsid w:val="00667F07"/>
    <w:rsid w:val="006A2998"/>
    <w:rsid w:val="006A49E8"/>
    <w:rsid w:val="007364ED"/>
    <w:rsid w:val="00741A08"/>
    <w:rsid w:val="00742560"/>
    <w:rsid w:val="00751262"/>
    <w:rsid w:val="007663AA"/>
    <w:rsid w:val="00771331"/>
    <w:rsid w:val="00780E3C"/>
    <w:rsid w:val="007B0F1B"/>
    <w:rsid w:val="007C2BF0"/>
    <w:rsid w:val="007D44AB"/>
    <w:rsid w:val="007D66CF"/>
    <w:rsid w:val="0080723B"/>
    <w:rsid w:val="00824C9B"/>
    <w:rsid w:val="0084044F"/>
    <w:rsid w:val="00852FE6"/>
    <w:rsid w:val="00853654"/>
    <w:rsid w:val="00872656"/>
    <w:rsid w:val="00875EE0"/>
    <w:rsid w:val="008C613D"/>
    <w:rsid w:val="008E5FED"/>
    <w:rsid w:val="00901B95"/>
    <w:rsid w:val="0091473E"/>
    <w:rsid w:val="00915416"/>
    <w:rsid w:val="00916E4D"/>
    <w:rsid w:val="00941DA7"/>
    <w:rsid w:val="00945DDD"/>
    <w:rsid w:val="00957FE6"/>
    <w:rsid w:val="00985F3B"/>
    <w:rsid w:val="00995CE3"/>
    <w:rsid w:val="009B7A90"/>
    <w:rsid w:val="009D3F02"/>
    <w:rsid w:val="009E69FF"/>
    <w:rsid w:val="009F1E48"/>
    <w:rsid w:val="00A02F68"/>
    <w:rsid w:val="00A05E8D"/>
    <w:rsid w:val="00A11D32"/>
    <w:rsid w:val="00A2659D"/>
    <w:rsid w:val="00A31D52"/>
    <w:rsid w:val="00A50A9E"/>
    <w:rsid w:val="00A9570C"/>
    <w:rsid w:val="00AA5229"/>
    <w:rsid w:val="00AB0450"/>
    <w:rsid w:val="00AC3DB9"/>
    <w:rsid w:val="00AD2383"/>
    <w:rsid w:val="00AE5BC4"/>
    <w:rsid w:val="00B21F41"/>
    <w:rsid w:val="00B2735E"/>
    <w:rsid w:val="00B3383B"/>
    <w:rsid w:val="00B5421B"/>
    <w:rsid w:val="00BC01BB"/>
    <w:rsid w:val="00BD4466"/>
    <w:rsid w:val="00BE0FA7"/>
    <w:rsid w:val="00BE75DB"/>
    <w:rsid w:val="00C001AC"/>
    <w:rsid w:val="00C1354E"/>
    <w:rsid w:val="00C60A2C"/>
    <w:rsid w:val="00C73F5E"/>
    <w:rsid w:val="00C77F37"/>
    <w:rsid w:val="00C85238"/>
    <w:rsid w:val="00C913DA"/>
    <w:rsid w:val="00CA28D3"/>
    <w:rsid w:val="00CD2AAD"/>
    <w:rsid w:val="00CD542E"/>
    <w:rsid w:val="00CE42D9"/>
    <w:rsid w:val="00CE5D4B"/>
    <w:rsid w:val="00CF025E"/>
    <w:rsid w:val="00D226A0"/>
    <w:rsid w:val="00D254E9"/>
    <w:rsid w:val="00D268AE"/>
    <w:rsid w:val="00D348E9"/>
    <w:rsid w:val="00D405DB"/>
    <w:rsid w:val="00D52706"/>
    <w:rsid w:val="00D55AD7"/>
    <w:rsid w:val="00D72A5D"/>
    <w:rsid w:val="00D7645E"/>
    <w:rsid w:val="00D76B27"/>
    <w:rsid w:val="00D86E5A"/>
    <w:rsid w:val="00D931C6"/>
    <w:rsid w:val="00DB0B20"/>
    <w:rsid w:val="00DB0F79"/>
    <w:rsid w:val="00DB4F7A"/>
    <w:rsid w:val="00DF05E1"/>
    <w:rsid w:val="00E02BA1"/>
    <w:rsid w:val="00E278D8"/>
    <w:rsid w:val="00E4336D"/>
    <w:rsid w:val="00E47135"/>
    <w:rsid w:val="00E64298"/>
    <w:rsid w:val="00E84A41"/>
    <w:rsid w:val="00E85D30"/>
    <w:rsid w:val="00E865D4"/>
    <w:rsid w:val="00E87A17"/>
    <w:rsid w:val="00E9788D"/>
    <w:rsid w:val="00EB7D77"/>
    <w:rsid w:val="00EE5794"/>
    <w:rsid w:val="00EF5BEF"/>
    <w:rsid w:val="00F261DF"/>
    <w:rsid w:val="00F30FD3"/>
    <w:rsid w:val="00F41E12"/>
    <w:rsid w:val="00F77D85"/>
    <w:rsid w:val="00F92CE2"/>
    <w:rsid w:val="00FA7EF9"/>
    <w:rsid w:val="00FB00B9"/>
    <w:rsid w:val="00FB5576"/>
    <w:rsid w:val="00FD017B"/>
    <w:rsid w:val="00FD7089"/>
    <w:rsid w:val="00FD760A"/>
    <w:rsid w:val="00FE4949"/>
    <w:rsid w:val="00FF5BB4"/>
    <w:rsid w:val="00FF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6"/>
    <o:shapelayout v:ext="edit">
      <o:idmap v:ext="edit" data="2"/>
    </o:shapelayout>
  </w:shapeDefaults>
  <w:decimalSymbol w:val="."/>
  <w:listSeparator w:val=","/>
  <w14:docId w14:val="1EFADB6B"/>
  <w15:docId w15:val="{070F6E18-A811-4D14-A3AA-DD510FE4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Hei" w:hAnsi="Arial"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B20"/>
    <w:pPr>
      <w:spacing w:after="200" w:line="288" w:lineRule="auto"/>
    </w:pPr>
    <w:rPr>
      <w:lang w:eastAsia="ja-JP"/>
    </w:rPr>
  </w:style>
  <w:style w:type="paragraph" w:styleId="Heading1">
    <w:name w:val="heading 1"/>
    <w:basedOn w:val="Normal"/>
    <w:next w:val="Normal"/>
    <w:link w:val="Heading1Char"/>
    <w:uiPriority w:val="99"/>
    <w:qFormat/>
    <w:rsid w:val="00DB0B20"/>
    <w:pPr>
      <w:keepNext/>
      <w:keepLines/>
      <w:spacing w:before="480" w:after="0"/>
      <w:outlineLvl w:val="0"/>
    </w:pPr>
    <w:rPr>
      <w:rFonts w:ascii="Arial Black" w:eastAsia="Microsoft YaHei" w:hAnsi="Arial Black"/>
      <w:bCs/>
      <w:caps/>
      <w:color w:val="4F81BD"/>
      <w:sz w:val="28"/>
      <w:szCs w:val="28"/>
    </w:rPr>
  </w:style>
  <w:style w:type="paragraph" w:styleId="Heading2">
    <w:name w:val="heading 2"/>
    <w:basedOn w:val="Normal"/>
    <w:next w:val="Normal"/>
    <w:link w:val="Heading2Char"/>
    <w:uiPriority w:val="99"/>
    <w:qFormat/>
    <w:rsid w:val="00DB0B20"/>
    <w:pPr>
      <w:keepNext/>
      <w:keepLines/>
      <w:spacing w:before="200" w:after="0"/>
      <w:outlineLvl w:val="1"/>
    </w:pPr>
    <w:rPr>
      <w:rFonts w:ascii="Arial Black" w:eastAsia="Microsoft YaHei" w:hAnsi="Arial Black"/>
      <w:b/>
      <w:bCs/>
      <w:color w:val="4F81BD"/>
      <w:sz w:val="26"/>
      <w:szCs w:val="26"/>
    </w:rPr>
  </w:style>
  <w:style w:type="paragraph" w:styleId="Heading3">
    <w:name w:val="heading 3"/>
    <w:basedOn w:val="Normal"/>
    <w:next w:val="Normal"/>
    <w:link w:val="Heading3Char"/>
    <w:uiPriority w:val="99"/>
    <w:qFormat/>
    <w:rsid w:val="00DB0B20"/>
    <w:pPr>
      <w:keepNext/>
      <w:keepLines/>
      <w:spacing w:before="60" w:after="0" w:line="240" w:lineRule="auto"/>
      <w:outlineLvl w:val="2"/>
    </w:pPr>
    <w:rPr>
      <w:rFonts w:eastAsia="Microsoft YaHei"/>
      <w:b/>
      <w:bCs/>
      <w:caps/>
      <w:color w:val="1F497D"/>
    </w:rPr>
  </w:style>
  <w:style w:type="paragraph" w:styleId="Heading4">
    <w:name w:val="heading 4"/>
    <w:basedOn w:val="Normal"/>
    <w:next w:val="Normal"/>
    <w:link w:val="Heading4Char"/>
    <w:uiPriority w:val="99"/>
    <w:qFormat/>
    <w:rsid w:val="00DB0B20"/>
    <w:pPr>
      <w:keepNext/>
      <w:keepLines/>
      <w:spacing w:before="200" w:after="0"/>
      <w:outlineLvl w:val="3"/>
    </w:pPr>
    <w:rPr>
      <w:rFonts w:ascii="Arial Black" w:eastAsia="Microsoft YaHei" w:hAnsi="Arial Black"/>
      <w:bCs/>
      <w:i/>
      <w:iCs/>
      <w:color w:val="4F81BD"/>
    </w:rPr>
  </w:style>
  <w:style w:type="paragraph" w:styleId="Heading5">
    <w:name w:val="heading 5"/>
    <w:basedOn w:val="Normal"/>
    <w:next w:val="Normal"/>
    <w:link w:val="Heading5Char"/>
    <w:uiPriority w:val="99"/>
    <w:qFormat/>
    <w:rsid w:val="00DB0B20"/>
    <w:pPr>
      <w:keepNext/>
      <w:keepLines/>
      <w:spacing w:before="200" w:after="0"/>
      <w:outlineLvl w:val="4"/>
    </w:pPr>
    <w:rPr>
      <w:rFonts w:eastAsia="Microsoft YaHei"/>
      <w:b/>
      <w:color w:val="365F91"/>
    </w:rPr>
  </w:style>
  <w:style w:type="paragraph" w:styleId="Heading6">
    <w:name w:val="heading 6"/>
    <w:basedOn w:val="Normal"/>
    <w:next w:val="Normal"/>
    <w:link w:val="Heading6Char"/>
    <w:uiPriority w:val="99"/>
    <w:qFormat/>
    <w:rsid w:val="00DB0B20"/>
    <w:pPr>
      <w:keepNext/>
      <w:keepLines/>
      <w:spacing w:before="200" w:after="0"/>
      <w:outlineLvl w:val="5"/>
    </w:pPr>
    <w:rPr>
      <w:rFonts w:ascii="Arial Black" w:eastAsia="Microsoft YaHei" w:hAnsi="Arial Black"/>
      <w:i/>
      <w:iCs/>
      <w:color w:val="365F91"/>
    </w:rPr>
  </w:style>
  <w:style w:type="paragraph" w:styleId="Heading7">
    <w:name w:val="heading 7"/>
    <w:basedOn w:val="Normal"/>
    <w:next w:val="Normal"/>
    <w:link w:val="Heading7Char"/>
    <w:uiPriority w:val="99"/>
    <w:qFormat/>
    <w:rsid w:val="00DB0B20"/>
    <w:pPr>
      <w:keepNext/>
      <w:keepLines/>
      <w:spacing w:before="200" w:after="0"/>
      <w:outlineLvl w:val="6"/>
    </w:pPr>
    <w:rPr>
      <w:rFonts w:eastAsia="Microsoft YaHei"/>
      <w:b/>
      <w:iCs/>
      <w:color w:val="1F497D"/>
    </w:rPr>
  </w:style>
  <w:style w:type="paragraph" w:styleId="Heading8">
    <w:name w:val="heading 8"/>
    <w:basedOn w:val="Normal"/>
    <w:next w:val="Normal"/>
    <w:link w:val="Heading8Char"/>
    <w:uiPriority w:val="99"/>
    <w:qFormat/>
    <w:rsid w:val="00DB0B20"/>
    <w:pPr>
      <w:keepNext/>
      <w:keepLines/>
      <w:spacing w:before="200" w:after="0"/>
      <w:outlineLvl w:val="7"/>
    </w:pPr>
    <w:rPr>
      <w:rFonts w:ascii="Arial Black" w:eastAsia="Microsoft YaHei" w:hAnsi="Arial Black"/>
      <w:color w:val="4F81BD"/>
      <w:sz w:val="20"/>
      <w:szCs w:val="20"/>
    </w:rPr>
  </w:style>
  <w:style w:type="paragraph" w:styleId="Heading9">
    <w:name w:val="heading 9"/>
    <w:basedOn w:val="Normal"/>
    <w:next w:val="Normal"/>
    <w:link w:val="Heading9Char"/>
    <w:uiPriority w:val="99"/>
    <w:qFormat/>
    <w:rsid w:val="00DB0B20"/>
    <w:pPr>
      <w:keepNext/>
      <w:keepLines/>
      <w:spacing w:before="200" w:after="0"/>
      <w:outlineLvl w:val="8"/>
    </w:pPr>
    <w:rPr>
      <w:rFonts w:ascii="Arial Black" w:eastAsia="Microsoft YaHei" w:hAnsi="Arial Black"/>
      <w:i/>
      <w:iCs/>
      <w:color w:val="365F9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0B20"/>
    <w:rPr>
      <w:rFonts w:ascii="Arial Black" w:eastAsia="Microsoft YaHei" w:hAnsi="Arial Black" w:cs="Times New Roman"/>
      <w:bCs/>
      <w:caps/>
      <w:color w:val="4F81BD"/>
      <w:sz w:val="28"/>
      <w:szCs w:val="28"/>
    </w:rPr>
  </w:style>
  <w:style w:type="character" w:customStyle="1" w:styleId="Heading2Char">
    <w:name w:val="Heading 2 Char"/>
    <w:basedOn w:val="DefaultParagraphFont"/>
    <w:link w:val="Heading2"/>
    <w:uiPriority w:val="99"/>
    <w:semiHidden/>
    <w:locked/>
    <w:rsid w:val="00DB0B20"/>
    <w:rPr>
      <w:rFonts w:ascii="Arial Black" w:eastAsia="Microsoft YaHei" w:hAnsi="Arial Black" w:cs="Times New Roman"/>
      <w:b/>
      <w:bCs/>
      <w:color w:val="4F81BD"/>
      <w:sz w:val="26"/>
      <w:szCs w:val="26"/>
    </w:rPr>
  </w:style>
  <w:style w:type="character" w:customStyle="1" w:styleId="Heading3Char">
    <w:name w:val="Heading 3 Char"/>
    <w:basedOn w:val="DefaultParagraphFont"/>
    <w:link w:val="Heading3"/>
    <w:uiPriority w:val="99"/>
    <w:semiHidden/>
    <w:locked/>
    <w:rsid w:val="00DB0B20"/>
    <w:rPr>
      <w:rFonts w:eastAsia="Microsoft YaHei" w:cs="Times New Roman"/>
      <w:b/>
      <w:bCs/>
      <w:caps/>
      <w:color w:val="1F497D"/>
    </w:rPr>
  </w:style>
  <w:style w:type="character" w:customStyle="1" w:styleId="Heading4Char">
    <w:name w:val="Heading 4 Char"/>
    <w:basedOn w:val="DefaultParagraphFont"/>
    <w:link w:val="Heading4"/>
    <w:uiPriority w:val="99"/>
    <w:semiHidden/>
    <w:locked/>
    <w:rsid w:val="00DB0B20"/>
    <w:rPr>
      <w:rFonts w:ascii="Arial Black" w:eastAsia="Microsoft YaHei" w:hAnsi="Arial Black" w:cs="Times New Roman"/>
      <w:bCs/>
      <w:i/>
      <w:iCs/>
      <w:color w:val="4F81BD"/>
    </w:rPr>
  </w:style>
  <w:style w:type="character" w:customStyle="1" w:styleId="Heading5Char">
    <w:name w:val="Heading 5 Char"/>
    <w:basedOn w:val="DefaultParagraphFont"/>
    <w:link w:val="Heading5"/>
    <w:uiPriority w:val="99"/>
    <w:semiHidden/>
    <w:locked/>
    <w:rsid w:val="00DB0B20"/>
    <w:rPr>
      <w:rFonts w:eastAsia="Microsoft YaHei" w:cs="Times New Roman"/>
      <w:b/>
      <w:color w:val="365F91"/>
    </w:rPr>
  </w:style>
  <w:style w:type="character" w:customStyle="1" w:styleId="Heading6Char">
    <w:name w:val="Heading 6 Char"/>
    <w:basedOn w:val="DefaultParagraphFont"/>
    <w:link w:val="Heading6"/>
    <w:uiPriority w:val="99"/>
    <w:semiHidden/>
    <w:locked/>
    <w:rsid w:val="00DB0B20"/>
    <w:rPr>
      <w:rFonts w:ascii="Arial Black" w:eastAsia="Microsoft YaHei" w:hAnsi="Arial Black" w:cs="Times New Roman"/>
      <w:i/>
      <w:iCs/>
      <w:color w:val="365F91"/>
    </w:rPr>
  </w:style>
  <w:style w:type="character" w:customStyle="1" w:styleId="Heading7Char">
    <w:name w:val="Heading 7 Char"/>
    <w:basedOn w:val="DefaultParagraphFont"/>
    <w:link w:val="Heading7"/>
    <w:uiPriority w:val="99"/>
    <w:semiHidden/>
    <w:locked/>
    <w:rsid w:val="00DB0B20"/>
    <w:rPr>
      <w:rFonts w:eastAsia="Microsoft YaHei" w:cs="Times New Roman"/>
      <w:b/>
      <w:iCs/>
      <w:color w:val="1F497D"/>
    </w:rPr>
  </w:style>
  <w:style w:type="character" w:customStyle="1" w:styleId="Heading8Char">
    <w:name w:val="Heading 8 Char"/>
    <w:basedOn w:val="DefaultParagraphFont"/>
    <w:link w:val="Heading8"/>
    <w:uiPriority w:val="99"/>
    <w:semiHidden/>
    <w:locked/>
    <w:rsid w:val="00DB0B20"/>
    <w:rPr>
      <w:rFonts w:ascii="Arial Black" w:eastAsia="Microsoft YaHei" w:hAnsi="Arial Black" w:cs="Times New Roman"/>
      <w:color w:val="4F81BD"/>
      <w:sz w:val="20"/>
      <w:szCs w:val="20"/>
    </w:rPr>
  </w:style>
  <w:style w:type="character" w:customStyle="1" w:styleId="Heading9Char">
    <w:name w:val="Heading 9 Char"/>
    <w:basedOn w:val="DefaultParagraphFont"/>
    <w:link w:val="Heading9"/>
    <w:uiPriority w:val="99"/>
    <w:semiHidden/>
    <w:locked/>
    <w:rsid w:val="00DB0B20"/>
    <w:rPr>
      <w:rFonts w:ascii="Arial Black" w:eastAsia="Microsoft YaHei" w:hAnsi="Arial Black" w:cs="Times New Roman"/>
      <w:i/>
      <w:iCs/>
      <w:color w:val="365F91"/>
      <w:sz w:val="20"/>
      <w:szCs w:val="20"/>
    </w:rPr>
  </w:style>
  <w:style w:type="paragraph" w:styleId="Header">
    <w:name w:val="header"/>
    <w:basedOn w:val="Normal"/>
    <w:link w:val="HeaderChar"/>
    <w:uiPriority w:val="99"/>
    <w:rsid w:val="00DB0B2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B0B20"/>
    <w:rPr>
      <w:rFonts w:cs="Times New Roman"/>
      <w:lang w:val="en-US" w:eastAsia="ja-JP"/>
    </w:rPr>
  </w:style>
  <w:style w:type="paragraph" w:styleId="Footer">
    <w:name w:val="footer"/>
    <w:basedOn w:val="Normal"/>
    <w:link w:val="FooterChar"/>
    <w:uiPriority w:val="99"/>
    <w:rsid w:val="00DB0B2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B0B20"/>
    <w:rPr>
      <w:rFonts w:cs="Times New Roman"/>
      <w:lang w:val="en-US" w:eastAsia="ja-JP"/>
    </w:rPr>
  </w:style>
  <w:style w:type="paragraph" w:customStyle="1" w:styleId="CompanyName">
    <w:name w:val="Company Name"/>
    <w:basedOn w:val="Normal"/>
    <w:uiPriority w:val="99"/>
    <w:rsid w:val="00DB0B20"/>
    <w:pPr>
      <w:spacing w:before="960"/>
    </w:pPr>
    <w:rPr>
      <w:rFonts w:ascii="Arial Black" w:hAnsi="Arial Black"/>
      <w:caps/>
      <w:noProof/>
      <w:color w:val="000000"/>
      <w:spacing w:val="-10"/>
      <w:sz w:val="28"/>
    </w:rPr>
  </w:style>
  <w:style w:type="paragraph" w:customStyle="1" w:styleId="RecipientAddress">
    <w:name w:val="Recipient Address"/>
    <w:basedOn w:val="Normal"/>
    <w:uiPriority w:val="99"/>
    <w:rsid w:val="00DB0B20"/>
    <w:pPr>
      <w:spacing w:after="120"/>
    </w:pPr>
  </w:style>
  <w:style w:type="paragraph" w:styleId="Salutation">
    <w:name w:val="Salutation"/>
    <w:basedOn w:val="Normal"/>
    <w:next w:val="Normal"/>
    <w:link w:val="SalutationChar"/>
    <w:uiPriority w:val="99"/>
    <w:rsid w:val="00DB0B20"/>
    <w:pPr>
      <w:spacing w:before="720" w:after="720"/>
    </w:pPr>
    <w:rPr>
      <w:rFonts w:ascii="Arial Black" w:hAnsi="Arial Black"/>
      <w:caps/>
      <w:color w:val="1F497D"/>
      <w:spacing w:val="-10"/>
      <w:sz w:val="28"/>
    </w:rPr>
  </w:style>
  <w:style w:type="character" w:customStyle="1" w:styleId="SalutationChar">
    <w:name w:val="Salutation Char"/>
    <w:basedOn w:val="DefaultParagraphFont"/>
    <w:link w:val="Salutation"/>
    <w:uiPriority w:val="99"/>
    <w:locked/>
    <w:rsid w:val="00DB0B20"/>
    <w:rPr>
      <w:rFonts w:ascii="Arial Black" w:hAnsi="Arial Black" w:cs="Times New Roman"/>
      <w:caps/>
      <w:color w:val="1F497D"/>
      <w:spacing w:val="-10"/>
      <w:sz w:val="28"/>
      <w:lang w:val="en-US" w:eastAsia="ja-JP"/>
    </w:rPr>
  </w:style>
  <w:style w:type="paragraph" w:styleId="Date">
    <w:name w:val="Date"/>
    <w:basedOn w:val="Normal"/>
    <w:next w:val="Normal"/>
    <w:link w:val="DateChar"/>
    <w:uiPriority w:val="99"/>
    <w:rsid w:val="00DB0B20"/>
    <w:pPr>
      <w:spacing w:line="240" w:lineRule="auto"/>
    </w:pPr>
    <w:rPr>
      <w:b/>
      <w:color w:val="000000"/>
      <w:sz w:val="32"/>
    </w:rPr>
  </w:style>
  <w:style w:type="character" w:customStyle="1" w:styleId="DateChar">
    <w:name w:val="Date Char"/>
    <w:basedOn w:val="DefaultParagraphFont"/>
    <w:link w:val="Date"/>
    <w:uiPriority w:val="99"/>
    <w:locked/>
    <w:rsid w:val="00DB0B20"/>
    <w:rPr>
      <w:rFonts w:cs="Times New Roman"/>
      <w:b/>
      <w:color w:val="000000"/>
      <w:sz w:val="32"/>
      <w:lang w:val="en-US" w:eastAsia="ja-JP"/>
    </w:rPr>
  </w:style>
  <w:style w:type="paragraph" w:styleId="Closing">
    <w:name w:val="Closing"/>
    <w:basedOn w:val="Normal"/>
    <w:link w:val="ClosingChar"/>
    <w:uiPriority w:val="99"/>
    <w:rsid w:val="00DB0B20"/>
    <w:pPr>
      <w:spacing w:before="600" w:after="600" w:line="240" w:lineRule="auto"/>
    </w:pPr>
    <w:rPr>
      <w:rFonts w:ascii="Arial Black" w:hAnsi="Arial Black"/>
      <w:caps/>
      <w:color w:val="4F81BD"/>
      <w:spacing w:val="-10"/>
      <w:sz w:val="28"/>
    </w:rPr>
  </w:style>
  <w:style w:type="character" w:customStyle="1" w:styleId="ClosingChar">
    <w:name w:val="Closing Char"/>
    <w:basedOn w:val="DefaultParagraphFont"/>
    <w:link w:val="Closing"/>
    <w:uiPriority w:val="99"/>
    <w:locked/>
    <w:rsid w:val="00DB0B20"/>
    <w:rPr>
      <w:rFonts w:ascii="Arial Black" w:hAnsi="Arial Black" w:cs="Times New Roman"/>
      <w:caps/>
      <w:color w:val="4F81BD"/>
      <w:spacing w:val="-10"/>
      <w:sz w:val="28"/>
      <w:lang w:val="en-US" w:eastAsia="ja-JP"/>
    </w:rPr>
  </w:style>
  <w:style w:type="paragraph" w:styleId="BalloonText">
    <w:name w:val="Balloon Text"/>
    <w:basedOn w:val="Normal"/>
    <w:link w:val="BalloonTextChar"/>
    <w:uiPriority w:val="99"/>
    <w:semiHidden/>
    <w:rsid w:val="00DB0B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0B20"/>
    <w:rPr>
      <w:rFonts w:ascii="Tahoma" w:hAnsi="Tahoma" w:cs="Tahoma"/>
      <w:sz w:val="16"/>
      <w:szCs w:val="16"/>
      <w:lang w:val="en-US" w:eastAsia="ja-JP"/>
    </w:rPr>
  </w:style>
  <w:style w:type="paragraph" w:styleId="Caption">
    <w:name w:val="caption"/>
    <w:basedOn w:val="Normal"/>
    <w:next w:val="Normal"/>
    <w:uiPriority w:val="99"/>
    <w:qFormat/>
    <w:rsid w:val="00DB0B20"/>
    <w:pPr>
      <w:spacing w:line="240" w:lineRule="auto"/>
    </w:pPr>
    <w:rPr>
      <w:bCs/>
      <w:caps/>
      <w:color w:val="4F81BD"/>
      <w:sz w:val="18"/>
      <w:szCs w:val="18"/>
    </w:rPr>
  </w:style>
  <w:style w:type="paragraph" w:styleId="Title">
    <w:name w:val="Title"/>
    <w:basedOn w:val="Normal"/>
    <w:next w:val="Normal"/>
    <w:link w:val="TitleChar"/>
    <w:uiPriority w:val="99"/>
    <w:qFormat/>
    <w:rsid w:val="00DB0B20"/>
    <w:pPr>
      <w:spacing w:before="360" w:after="60" w:line="240" w:lineRule="auto"/>
      <w:contextualSpacing/>
    </w:pPr>
    <w:rPr>
      <w:rFonts w:ascii="Arial Black" w:eastAsia="Microsoft YaHei" w:hAnsi="Arial Black"/>
      <w:caps/>
      <w:color w:val="000000"/>
      <w:spacing w:val="-20"/>
      <w:kern w:val="28"/>
      <w:sz w:val="72"/>
      <w:szCs w:val="52"/>
    </w:rPr>
  </w:style>
  <w:style w:type="character" w:customStyle="1" w:styleId="TitleChar">
    <w:name w:val="Title Char"/>
    <w:basedOn w:val="DefaultParagraphFont"/>
    <w:link w:val="Title"/>
    <w:uiPriority w:val="99"/>
    <w:locked/>
    <w:rsid w:val="00DB0B20"/>
    <w:rPr>
      <w:rFonts w:ascii="Arial Black" w:eastAsia="Microsoft YaHei" w:hAnsi="Arial Black" w:cs="Times New Roman"/>
      <w:caps/>
      <w:color w:val="000000"/>
      <w:spacing w:val="-20"/>
      <w:kern w:val="28"/>
      <w:sz w:val="52"/>
      <w:szCs w:val="52"/>
    </w:rPr>
  </w:style>
  <w:style w:type="paragraph" w:styleId="Subtitle">
    <w:name w:val="Subtitle"/>
    <w:basedOn w:val="Normal"/>
    <w:next w:val="Normal"/>
    <w:link w:val="SubtitleChar"/>
    <w:uiPriority w:val="99"/>
    <w:qFormat/>
    <w:rsid w:val="00DB0B20"/>
    <w:pPr>
      <w:numPr>
        <w:ilvl w:val="1"/>
      </w:numPr>
    </w:pPr>
    <w:rPr>
      <w:rFonts w:ascii="Arial Black" w:eastAsia="Microsoft YaHei" w:hAnsi="Arial Black"/>
      <w:iCs/>
      <w:caps/>
      <w:color w:val="1F497D"/>
      <w:sz w:val="36"/>
      <w:szCs w:val="24"/>
    </w:rPr>
  </w:style>
  <w:style w:type="character" w:customStyle="1" w:styleId="SubtitleChar">
    <w:name w:val="Subtitle Char"/>
    <w:basedOn w:val="DefaultParagraphFont"/>
    <w:link w:val="Subtitle"/>
    <w:uiPriority w:val="99"/>
    <w:locked/>
    <w:rsid w:val="00DB0B20"/>
    <w:rPr>
      <w:rFonts w:ascii="Arial Black" w:eastAsia="Microsoft YaHei" w:hAnsi="Arial Black" w:cs="Times New Roman"/>
      <w:iCs/>
      <w:caps/>
      <w:color w:val="1F497D"/>
      <w:sz w:val="24"/>
      <w:szCs w:val="24"/>
    </w:rPr>
  </w:style>
  <w:style w:type="character" w:styleId="Strong">
    <w:name w:val="Strong"/>
    <w:basedOn w:val="DefaultParagraphFont"/>
    <w:uiPriority w:val="99"/>
    <w:qFormat/>
    <w:rsid w:val="00DB0B20"/>
    <w:rPr>
      <w:rFonts w:cs="Times New Roman"/>
      <w:b/>
      <w:bCs/>
    </w:rPr>
  </w:style>
  <w:style w:type="character" w:styleId="Emphasis">
    <w:name w:val="Emphasis"/>
    <w:basedOn w:val="DefaultParagraphFont"/>
    <w:uiPriority w:val="99"/>
    <w:qFormat/>
    <w:rsid w:val="00DB0B20"/>
    <w:rPr>
      <w:rFonts w:cs="Times New Roman"/>
      <w:i/>
      <w:iCs/>
    </w:rPr>
  </w:style>
  <w:style w:type="paragraph" w:styleId="NoSpacing">
    <w:name w:val="No Spacing"/>
    <w:link w:val="NoSpacingChar"/>
    <w:uiPriority w:val="99"/>
    <w:qFormat/>
    <w:rsid w:val="00DB0B20"/>
    <w:rPr>
      <w:lang w:eastAsia="ja-JP"/>
    </w:rPr>
  </w:style>
  <w:style w:type="character" w:customStyle="1" w:styleId="NoSpacingChar">
    <w:name w:val="No Spacing Char"/>
    <w:basedOn w:val="DefaultParagraphFont"/>
    <w:link w:val="NoSpacing"/>
    <w:uiPriority w:val="99"/>
    <w:locked/>
    <w:rsid w:val="00DB0B20"/>
    <w:rPr>
      <w:rFonts w:cs="Times New Roman"/>
      <w:sz w:val="22"/>
      <w:szCs w:val="22"/>
      <w:lang w:val="en-US" w:eastAsia="ja-JP" w:bidi="ar-SA"/>
    </w:rPr>
  </w:style>
  <w:style w:type="paragraph" w:styleId="ListParagraph">
    <w:name w:val="List Paragraph"/>
    <w:basedOn w:val="Normal"/>
    <w:uiPriority w:val="99"/>
    <w:qFormat/>
    <w:rsid w:val="00DB0B20"/>
    <w:pPr>
      <w:ind w:left="720"/>
      <w:contextualSpacing/>
    </w:pPr>
  </w:style>
  <w:style w:type="paragraph" w:styleId="Quote">
    <w:name w:val="Quote"/>
    <w:basedOn w:val="Normal"/>
    <w:next w:val="Normal"/>
    <w:link w:val="QuoteChar"/>
    <w:uiPriority w:val="99"/>
    <w:qFormat/>
    <w:rsid w:val="00DB0B20"/>
    <w:pPr>
      <w:spacing w:line="360" w:lineRule="auto"/>
    </w:pPr>
    <w:rPr>
      <w:i/>
      <w:iCs/>
      <w:color w:val="4F81BD"/>
      <w:sz w:val="28"/>
    </w:rPr>
  </w:style>
  <w:style w:type="character" w:customStyle="1" w:styleId="QuoteChar">
    <w:name w:val="Quote Char"/>
    <w:basedOn w:val="DefaultParagraphFont"/>
    <w:link w:val="Quote"/>
    <w:uiPriority w:val="99"/>
    <w:locked/>
    <w:rsid w:val="00DB0B20"/>
    <w:rPr>
      <w:rFonts w:cs="Times New Roman"/>
      <w:i/>
      <w:iCs/>
      <w:color w:val="4F81BD"/>
      <w:sz w:val="28"/>
    </w:rPr>
  </w:style>
  <w:style w:type="paragraph" w:styleId="IntenseQuote">
    <w:name w:val="Intense Quote"/>
    <w:basedOn w:val="Normal"/>
    <w:next w:val="Normal"/>
    <w:link w:val="IntenseQuoteChar"/>
    <w:uiPriority w:val="99"/>
    <w:qFormat/>
    <w:rsid w:val="00DB0B20"/>
    <w:pPr>
      <w:pBdr>
        <w:top w:val="single" w:sz="36" w:space="5" w:color="000000"/>
        <w:bottom w:val="single" w:sz="18" w:space="5" w:color="1F497D"/>
      </w:pBdr>
      <w:spacing w:before="200" w:after="280" w:line="360" w:lineRule="auto"/>
    </w:pPr>
    <w:rPr>
      <w:b/>
      <w:bCs/>
      <w:i/>
      <w:iCs/>
      <w:color w:val="7F7F7F"/>
      <w:sz w:val="26"/>
    </w:rPr>
  </w:style>
  <w:style w:type="character" w:customStyle="1" w:styleId="IntenseQuoteChar">
    <w:name w:val="Intense Quote Char"/>
    <w:basedOn w:val="DefaultParagraphFont"/>
    <w:link w:val="IntenseQuote"/>
    <w:uiPriority w:val="99"/>
    <w:locked/>
    <w:rsid w:val="00DB0B20"/>
    <w:rPr>
      <w:rFonts w:cs="Times New Roman"/>
      <w:b/>
      <w:bCs/>
      <w:i/>
      <w:iCs/>
      <w:color w:val="7F7F7F"/>
      <w:sz w:val="26"/>
    </w:rPr>
  </w:style>
  <w:style w:type="character" w:styleId="SubtleEmphasis">
    <w:name w:val="Subtle Emphasis"/>
    <w:basedOn w:val="DefaultParagraphFont"/>
    <w:uiPriority w:val="99"/>
    <w:qFormat/>
    <w:rsid w:val="00DB0B20"/>
    <w:rPr>
      <w:rFonts w:cs="Times New Roman"/>
      <w:i/>
      <w:iCs/>
      <w:color w:val="4F81BD"/>
    </w:rPr>
  </w:style>
  <w:style w:type="character" w:styleId="IntenseEmphasis">
    <w:name w:val="Intense Emphasis"/>
    <w:basedOn w:val="DefaultParagraphFont"/>
    <w:uiPriority w:val="99"/>
    <w:qFormat/>
    <w:rsid w:val="00DB0B20"/>
    <w:rPr>
      <w:rFonts w:cs="Times New Roman"/>
      <w:b/>
      <w:bCs/>
      <w:i/>
      <w:iCs/>
      <w:color w:val="1F497D"/>
    </w:rPr>
  </w:style>
  <w:style w:type="character" w:styleId="SubtleReference">
    <w:name w:val="Subtle Reference"/>
    <w:basedOn w:val="DefaultParagraphFont"/>
    <w:uiPriority w:val="99"/>
    <w:qFormat/>
    <w:rsid w:val="00DB0B20"/>
    <w:rPr>
      <w:rFonts w:ascii="Arial" w:hAnsi="Arial" w:cs="Times New Roman"/>
      <w:smallCaps/>
      <w:color w:val="C0504D"/>
      <w:sz w:val="22"/>
      <w:u w:val="none"/>
    </w:rPr>
  </w:style>
  <w:style w:type="character" w:styleId="IntenseReference">
    <w:name w:val="Intense Reference"/>
    <w:basedOn w:val="DefaultParagraphFont"/>
    <w:uiPriority w:val="99"/>
    <w:qFormat/>
    <w:rsid w:val="00DB0B20"/>
    <w:rPr>
      <w:rFonts w:ascii="Arial" w:hAnsi="Arial" w:cs="Times New Roman"/>
      <w:b/>
      <w:bCs/>
      <w:caps/>
      <w:color w:val="C0504D"/>
      <w:spacing w:val="5"/>
      <w:sz w:val="22"/>
      <w:u w:val="single"/>
    </w:rPr>
  </w:style>
  <w:style w:type="character" w:styleId="BookTitle">
    <w:name w:val="Book Title"/>
    <w:basedOn w:val="DefaultParagraphFont"/>
    <w:uiPriority w:val="99"/>
    <w:qFormat/>
    <w:rsid w:val="00DB0B20"/>
    <w:rPr>
      <w:rFonts w:ascii="Arial" w:hAnsi="Arial" w:cs="Times New Roman"/>
      <w:b/>
      <w:bCs/>
      <w:caps/>
      <w:color w:val="244061"/>
      <w:spacing w:val="5"/>
      <w:sz w:val="22"/>
    </w:rPr>
  </w:style>
  <w:style w:type="paragraph" w:styleId="TOCHeading">
    <w:name w:val="TOC Heading"/>
    <w:basedOn w:val="Heading1"/>
    <w:next w:val="Normal"/>
    <w:uiPriority w:val="99"/>
    <w:qFormat/>
    <w:rsid w:val="00DB0B20"/>
    <w:pPr>
      <w:outlineLvl w:val="9"/>
    </w:pPr>
  </w:style>
  <w:style w:type="character" w:styleId="PlaceholderText">
    <w:name w:val="Placeholder Text"/>
    <w:basedOn w:val="DefaultParagraphFont"/>
    <w:uiPriority w:val="99"/>
    <w:semiHidden/>
    <w:rsid w:val="00DB0B20"/>
    <w:rPr>
      <w:rFonts w:cs="Times New Roman"/>
      <w:color w:val="808080"/>
    </w:rPr>
  </w:style>
  <w:style w:type="character" w:styleId="Hyperlink">
    <w:name w:val="Hyperlink"/>
    <w:basedOn w:val="DefaultParagraphFont"/>
    <w:uiPriority w:val="99"/>
    <w:rsid w:val="00CE5D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3818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3\Essential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BCA47-9EE9-4602-87CC-E3869844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EssentialLetter</Template>
  <TotalTime>8</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SPRI, Inc.</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Brian</dc:creator>
  <cp:keywords/>
  <dc:description/>
  <cp:lastModifiedBy>Holly Gilday</cp:lastModifiedBy>
  <cp:revision>6</cp:revision>
  <cp:lastPrinted>2012-12-17T15:51:00Z</cp:lastPrinted>
  <dcterms:created xsi:type="dcterms:W3CDTF">2012-12-14T17:13:00Z</dcterms:created>
  <dcterms:modified xsi:type="dcterms:W3CDTF">2023-05-24T18:30:00Z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TC018408419991</vt:lpwstr>
  </property>
</Properties>
</file>